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6D" w:rsidRDefault="00684D6D">
      <w:r>
        <w:rPr>
          <w:noProof/>
        </w:rPr>
        <w:drawing>
          <wp:anchor distT="0" distB="0" distL="114300" distR="114300" simplePos="0" relativeHeight="251658240" behindDoc="0" locked="0" layoutInCell="1" allowOverlap="1">
            <wp:simplePos x="0" y="0"/>
            <wp:positionH relativeFrom="column">
              <wp:posOffset>-311572</wp:posOffset>
            </wp:positionH>
            <wp:positionV relativeFrom="paragraph">
              <wp:posOffset>-226907</wp:posOffset>
            </wp:positionV>
            <wp:extent cx="939144" cy="2512907"/>
            <wp:effectExtent l="25400" t="0" r="656" b="0"/>
            <wp:wrapNone/>
            <wp:docPr id="2" name="Picture 2"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5"/>
                    <a:stretch>
                      <a:fillRect/>
                    </a:stretch>
                  </pic:blipFill>
                  <pic:spPr>
                    <a:xfrm>
                      <a:off x="0" y="0"/>
                      <a:ext cx="940766" cy="2517247"/>
                    </a:xfrm>
                    <a:prstGeom prst="rect">
                      <a:avLst/>
                    </a:prstGeom>
                  </pic:spPr>
                </pic:pic>
              </a:graphicData>
            </a:graphic>
          </wp:anchor>
        </w:drawing>
      </w:r>
      <w:r w:rsidR="00817F0C">
        <w:rPr>
          <w:noProof/>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24765</wp:posOffset>
                </wp:positionV>
                <wp:extent cx="6400800" cy="457200"/>
                <wp:effectExtent l="0" t="190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65pt;margin-top:1.95pt;width:7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" filled="f" stroked="f">
                <v:textbox inset=",7.2pt,,7.2pt">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mc:Fallback>
        </mc:AlternateContent>
      </w:r>
      <w:r w:rsidR="00817F0C">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-217805</wp:posOffset>
                </wp:positionV>
                <wp:extent cx="5934075" cy="271780"/>
                <wp:effectExtent l="15240" t="16510" r="13335" b="355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1780"/>
                        </a:xfrm>
                        <a:prstGeom prst="rect">
                          <a:avLst/>
                        </a:prstGeom>
                        <a:solidFill>
                          <a:schemeClr val="tx1">
                            <a:lumMod val="100000"/>
                            <a:lumOff val="0"/>
                          </a:schemeClr>
                        </a:solidFill>
                        <a:ln w="19050">
                          <a:solidFill>
                            <a:schemeClr val="tx1">
                              <a:lumMod val="85000"/>
                              <a:lumOff val="1500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A71E2" id="Rectangle 2" o:spid="_x0000_s1026" style="position:absolute;margin-left:54pt;margin-top:-17.15pt;width:46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" fillcolor="black [3213]" strokecolor="#272727 [2749]" strokeweight="1.5pt">
                <v:shadow on="t" opacity="22938f" offset="0"/>
                <v:textbox inset=",7.2pt,,7.2pt"/>
              </v:rect>
            </w:pict>
          </mc:Fallback>
        </mc:AlternateContent>
      </w:r>
    </w:p>
    <w:p w:rsidR="00684D6D" w:rsidRDefault="00684D6D"/>
    <w:p w:rsidR="00684D6D" w:rsidRDefault="00684D6D">
      <w:r>
        <w:tab/>
      </w:r>
      <w:r>
        <w:tab/>
      </w:r>
    </w:p>
    <w:tbl>
      <w:tblPr>
        <w:tblpPr w:leftFromText="180" w:rightFromText="180" w:vertAnchor="text" w:horzAnchor="page" w:tblpX="2053" w:tblpY="-42"/>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tcBorders>
          </w:tcPr>
          <w:p w:rsidR="00684D6D" w:rsidRPr="00684D6D" w:rsidRDefault="00684D6D" w:rsidP="00684D6D">
            <w:pPr>
              <w:rPr>
                <w:b/>
              </w:rPr>
            </w:pPr>
            <w:r w:rsidRPr="00684D6D">
              <w:rPr>
                <w:b/>
              </w:rPr>
              <w:t>STUDENT INFORMATION</w:t>
            </w:r>
          </w:p>
        </w:tc>
      </w:tr>
      <w:tr w:rsidR="00684D6D">
        <w:trPr>
          <w:trHeight w:hRule="exact" w:val="144"/>
        </w:trPr>
        <w:tc>
          <w:tcPr>
            <w:tcW w:w="4698" w:type="dxa"/>
            <w:tcBorders>
              <w:top w:val="single" w:sz="6" w:space="0" w:color="auto"/>
              <w:bottom w:val="nil"/>
            </w:tcBorders>
          </w:tcPr>
          <w:p w:rsidR="006A76E6" w:rsidRPr="00684D6D" w:rsidRDefault="00684D6D" w:rsidP="00684D6D">
            <w:pPr>
              <w:rPr>
                <w:rFonts w:ascii="Arial Narrow" w:hAnsi="Arial Narrow"/>
                <w:sz w:val="16"/>
              </w:rPr>
            </w:pPr>
            <w:r w:rsidRPr="00684D6D">
              <w:rPr>
                <w:rFonts w:ascii="Arial Narrow" w:hAnsi="Arial Narrow"/>
                <w:sz w:val="16"/>
              </w:rPr>
              <w:t>Student Name</w:t>
            </w:r>
          </w:p>
        </w:tc>
        <w:tc>
          <w:tcPr>
            <w:tcW w:w="1542" w:type="dxa"/>
            <w:tcBorders>
              <w:top w:val="single" w:sz="6" w:space="0" w:color="auto"/>
              <w:bottom w:val="nil"/>
            </w:tcBorders>
            <w:shd w:val="clear" w:color="auto" w:fill="auto"/>
          </w:tcPr>
          <w:p w:rsidR="00684D6D" w:rsidRPr="00684D6D" w:rsidRDefault="00684D6D" w:rsidP="006A76E6">
            <w:pPr>
              <w:rPr>
                <w:rFonts w:ascii="Arial Narrow" w:hAnsi="Arial Narrow"/>
                <w:sz w:val="16"/>
              </w:rPr>
            </w:pPr>
            <w:r w:rsidRPr="00684D6D">
              <w:rPr>
                <w:rFonts w:ascii="Arial Narrow" w:hAnsi="Arial Narrow"/>
                <w:sz w:val="16"/>
              </w:rPr>
              <w:t>Grade</w:t>
            </w:r>
            <w:r w:rsidR="006A76E6">
              <w:rPr>
                <w:rFonts w:ascii="Arial Narrow" w:hAnsi="Arial Narrow"/>
                <w:sz w:val="16"/>
              </w:rPr>
              <w:t xml:space="preserve"> </w:t>
            </w:r>
          </w:p>
        </w:tc>
        <w:tc>
          <w:tcPr>
            <w:tcW w:w="3120"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Date of Birth</w:t>
            </w:r>
          </w:p>
        </w:tc>
      </w:tr>
      <w:tr w:rsidR="00684D6D">
        <w:trPr>
          <w:trHeight w:hRule="exact" w:val="432"/>
        </w:trPr>
        <w:tc>
          <w:tcPr>
            <w:tcW w:w="4698" w:type="dxa"/>
            <w:tcBorders>
              <w:top w:val="nil"/>
              <w:bottom w:val="single" w:sz="6" w:space="0" w:color="auto"/>
            </w:tcBorders>
          </w:tcPr>
          <w:p w:rsidR="00684D6D" w:rsidRPr="00684D6D" w:rsidRDefault="006A76E6" w:rsidP="00684D6D">
            <w:pPr>
              <w:rPr>
                <w:rFonts w:ascii="Arial Narrow" w:hAnsi="Arial Narrow"/>
                <w:sz w:val="16"/>
              </w:rPr>
            </w:pPr>
            <w:r>
              <w:rPr>
                <w:rFonts w:ascii="Arial Narrow" w:hAnsi="Arial Narrow"/>
                <w:sz w:val="16"/>
              </w:rPr>
              <w:t>LAST, FIRST NAME</w:t>
            </w:r>
          </w:p>
        </w:tc>
        <w:tc>
          <w:tcPr>
            <w:tcW w:w="1542" w:type="dxa"/>
            <w:tcBorders>
              <w:top w:val="nil"/>
              <w:bottom w:val="single" w:sz="6" w:space="0" w:color="auto"/>
            </w:tcBorders>
            <w:shd w:val="clear" w:color="auto" w:fill="auto"/>
          </w:tcPr>
          <w:p w:rsidR="00684D6D" w:rsidRPr="00684D6D" w:rsidRDefault="006A76E6" w:rsidP="00684D6D">
            <w:pPr>
              <w:rPr>
                <w:rFonts w:ascii="Arial Narrow" w:hAnsi="Arial Narrow"/>
                <w:sz w:val="16"/>
              </w:rPr>
            </w:pPr>
            <w:r>
              <w:rPr>
                <w:rFonts w:ascii="Arial Narrow" w:hAnsi="Arial Narrow"/>
                <w:sz w:val="16"/>
              </w:rPr>
              <w:t>Second</w:t>
            </w:r>
          </w:p>
        </w:tc>
        <w:tc>
          <w:tcPr>
            <w:tcW w:w="3120" w:type="dxa"/>
            <w:tcBorders>
              <w:top w:val="nil"/>
              <w:bottom w:val="single" w:sz="6" w:space="0" w:color="auto"/>
            </w:tcBorders>
            <w:shd w:val="clear" w:color="auto" w:fill="auto"/>
          </w:tcPr>
          <w:p w:rsidR="00684D6D" w:rsidRPr="00684D6D" w:rsidRDefault="006A76E6" w:rsidP="00684D6D">
            <w:pPr>
              <w:rPr>
                <w:rFonts w:ascii="Arial Narrow" w:hAnsi="Arial Narrow"/>
                <w:sz w:val="16"/>
              </w:rPr>
            </w:pPr>
            <w:r>
              <w:rPr>
                <w:rFonts w:ascii="Arial Narrow" w:hAnsi="Arial Narrow"/>
                <w:sz w:val="16"/>
              </w:rPr>
              <w:t xml:space="preserve">Withheld </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School</w:t>
            </w:r>
          </w:p>
        </w:tc>
        <w:tc>
          <w:tcPr>
            <w:tcW w:w="1542"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Date</w:t>
            </w:r>
          </w:p>
        </w:tc>
        <w:tc>
          <w:tcPr>
            <w:tcW w:w="3120"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AT Plan Review Date</w:t>
            </w:r>
          </w:p>
        </w:tc>
      </w:tr>
      <w:tr w:rsidR="00684D6D">
        <w:trPr>
          <w:trHeight w:hRule="exact" w:val="432"/>
        </w:trPr>
        <w:tc>
          <w:tcPr>
            <w:tcW w:w="4698" w:type="dxa"/>
            <w:tcBorders>
              <w:top w:val="nil"/>
            </w:tcBorders>
          </w:tcPr>
          <w:p w:rsidR="00684D6D" w:rsidRPr="00684D6D" w:rsidRDefault="006A76E6" w:rsidP="00684D6D">
            <w:pPr>
              <w:rPr>
                <w:rFonts w:ascii="Arial Narrow" w:hAnsi="Arial Narrow"/>
                <w:sz w:val="16"/>
              </w:rPr>
            </w:pPr>
            <w:r>
              <w:rPr>
                <w:rFonts w:ascii="Arial Narrow" w:hAnsi="Arial Narrow"/>
                <w:sz w:val="16"/>
              </w:rPr>
              <w:t>Oglethorpe County Primary School</w:t>
            </w:r>
          </w:p>
        </w:tc>
        <w:tc>
          <w:tcPr>
            <w:tcW w:w="1542" w:type="dxa"/>
            <w:tcBorders>
              <w:top w:val="nil"/>
            </w:tcBorders>
          </w:tcPr>
          <w:p w:rsidR="00684D6D" w:rsidRPr="00684D6D" w:rsidRDefault="006A76E6" w:rsidP="00684D6D">
            <w:pPr>
              <w:rPr>
                <w:rFonts w:ascii="Arial Narrow" w:hAnsi="Arial Narrow"/>
                <w:sz w:val="16"/>
              </w:rPr>
            </w:pPr>
            <w:r>
              <w:rPr>
                <w:rFonts w:ascii="Arial Narrow" w:hAnsi="Arial Narrow"/>
                <w:sz w:val="16"/>
              </w:rPr>
              <w:t>07/14/2015</w:t>
            </w:r>
          </w:p>
        </w:tc>
        <w:tc>
          <w:tcPr>
            <w:tcW w:w="3120" w:type="dxa"/>
            <w:tcBorders>
              <w:top w:val="nil"/>
            </w:tcBorders>
          </w:tcPr>
          <w:p w:rsidR="00684D6D" w:rsidRPr="00684D6D" w:rsidRDefault="006A76E6" w:rsidP="00684D6D">
            <w:pPr>
              <w:rPr>
                <w:rFonts w:ascii="Arial Narrow" w:hAnsi="Arial Narrow"/>
                <w:sz w:val="16"/>
              </w:rPr>
            </w:pPr>
            <w:r>
              <w:rPr>
                <w:rFonts w:ascii="Arial Narrow" w:hAnsi="Arial Narrow"/>
                <w:sz w:val="16"/>
              </w:rPr>
              <w:t>08/21/16</w:t>
            </w:r>
          </w:p>
        </w:tc>
      </w:tr>
    </w:tbl>
    <w:p w:rsidR="00684D6D" w:rsidRDefault="00684D6D">
      <w:r>
        <w:tab/>
      </w:r>
    </w:p>
    <w:p w:rsidR="00684D6D" w:rsidRDefault="00684D6D"/>
    <w:p w:rsidR="00684D6D" w:rsidRDefault="00684D6D"/>
    <w:p w:rsidR="00684D6D" w:rsidRDefault="00684D6D"/>
    <w:p w:rsidR="00556475" w:rsidRDefault="00556475"/>
    <w:p w:rsidR="00684D6D" w:rsidRPr="00556475" w:rsidRDefault="00684D6D">
      <w:pPr>
        <w:rPr>
          <w:sz w:val="8"/>
        </w:rPr>
      </w:pPr>
    </w:p>
    <w:tbl>
      <w:tblPr>
        <w:tblpPr w:leftFromText="180" w:rightFromText="180" w:vertAnchor="text" w:horzAnchor="page" w:tblpX="2053" w:tblpY="6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bottom w:val="single" w:sz="6" w:space="0" w:color="auto"/>
            </w:tcBorders>
          </w:tcPr>
          <w:p w:rsidR="00684D6D" w:rsidRPr="00684D6D" w:rsidRDefault="00684D6D" w:rsidP="00684D6D">
            <w:pPr>
              <w:rPr>
                <w:b/>
              </w:rPr>
            </w:pPr>
            <w:r>
              <w:rPr>
                <w:b/>
              </w:rPr>
              <w:t xml:space="preserve">POINT OF CONTACT </w:t>
            </w:r>
            <w:r w:rsidRPr="00684D6D">
              <w:rPr>
                <w:rFonts w:ascii="Arial Narrow" w:hAnsi="Arial Narrow"/>
                <w:sz w:val="16"/>
              </w:rPr>
              <w:t xml:space="preserve"> </w:t>
            </w:r>
            <w:r>
              <w:rPr>
                <w:rFonts w:ascii="Arial Narrow" w:hAnsi="Arial Narrow"/>
                <w:sz w:val="16"/>
              </w:rPr>
              <w:t>(Individual assigned to keep the Implementation Plan updated)</w:t>
            </w:r>
          </w:p>
        </w:tc>
      </w:tr>
      <w:tr w:rsidR="00684D6D">
        <w:trPr>
          <w:trHeight w:hRule="exact" w:val="432"/>
        </w:trPr>
        <w:tc>
          <w:tcPr>
            <w:tcW w:w="4698" w:type="dxa"/>
            <w:tcBorders>
              <w:top w:val="single" w:sz="6" w:space="0" w:color="auto"/>
              <w:bottom w:val="single" w:sz="6" w:space="0" w:color="auto"/>
            </w:tcBorders>
          </w:tcPr>
          <w:p w:rsidR="00684D6D" w:rsidRPr="00684D6D" w:rsidRDefault="006A76E6" w:rsidP="00684D6D">
            <w:pPr>
              <w:rPr>
                <w:rFonts w:ascii="Arial Narrow" w:hAnsi="Arial Narrow"/>
                <w:sz w:val="16"/>
              </w:rPr>
            </w:pPr>
            <w:r>
              <w:rPr>
                <w:rFonts w:ascii="Arial Narrow" w:hAnsi="Arial Narrow"/>
                <w:sz w:val="16"/>
              </w:rPr>
              <w:t>Chad DeWolf</w:t>
            </w:r>
            <w:r w:rsidR="00817F0C">
              <w:rPr>
                <w:rFonts w:ascii="Arial Narrow" w:hAnsi="Arial Narrow"/>
                <w:sz w:val="16"/>
              </w:rPr>
              <w:t xml:space="preserve"> (for this assignment)</w:t>
            </w:r>
          </w:p>
        </w:tc>
        <w:tc>
          <w:tcPr>
            <w:tcW w:w="1542"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c>
          <w:tcPr>
            <w:tcW w:w="3120"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r>
    </w:tbl>
    <w:p w:rsidR="00684D6D" w:rsidRDefault="00684D6D"/>
    <w:p w:rsidR="00684D6D" w:rsidRDefault="00684D6D"/>
    <w:p w:rsidR="00684D6D" w:rsidRDefault="00684D6D"/>
    <w:p w:rsidR="00684D6D" w:rsidRDefault="00684D6D"/>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EQUIPMENT</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Pr>
                <w:rFonts w:ascii="Arial Narrow" w:hAnsi="Arial Narrow"/>
                <w:b/>
                <w:sz w:val="16"/>
              </w:rPr>
              <w:t>EQUIPMENT AND SOFTWARE TO BE USED</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Pr>
                <w:rFonts w:ascii="Arial Narrow" w:hAnsi="Arial Narrow"/>
                <w:b/>
                <w:sz w:val="16"/>
              </w:rPr>
              <w:t>STATUS</w:t>
            </w:r>
            <w:r w:rsidRPr="00556475">
              <w:rPr>
                <w:rFonts w:ascii="Arial Narrow" w:hAnsi="Arial Narrow"/>
                <w:b/>
                <w:sz w:val="16"/>
              </w:rPr>
              <w:t xml:space="preserve"> (</w:t>
            </w:r>
            <w:r>
              <w:rPr>
                <w:rFonts w:ascii="Arial Narrow" w:hAnsi="Arial Narrow"/>
                <w:sz w:val="16"/>
              </w:rPr>
              <w:t>e.g., owned by school, will purchase, will borrow, etc…)</w:t>
            </w:r>
          </w:p>
        </w:tc>
      </w:tr>
      <w:tr w:rsidR="00556475">
        <w:trPr>
          <w:trHeight w:hRule="exact" w:val="391"/>
        </w:trPr>
        <w:tc>
          <w:tcPr>
            <w:tcW w:w="5418" w:type="dxa"/>
            <w:tcBorders>
              <w:top w:val="single" w:sz="6" w:space="0" w:color="auto"/>
              <w:bottom w:val="single" w:sz="6" w:space="0" w:color="auto"/>
            </w:tcBorders>
          </w:tcPr>
          <w:p w:rsidR="00556475" w:rsidRPr="00684D6D" w:rsidRDefault="006A76E6" w:rsidP="00556475">
            <w:pPr>
              <w:rPr>
                <w:rFonts w:ascii="Arial Narrow" w:hAnsi="Arial Narrow"/>
                <w:sz w:val="16"/>
              </w:rPr>
            </w:pPr>
            <w:r>
              <w:rPr>
                <w:rFonts w:ascii="Arial Narrow" w:hAnsi="Arial Narrow"/>
                <w:sz w:val="16"/>
              </w:rPr>
              <w:t>iPod or any portable music player and headphones</w:t>
            </w:r>
          </w:p>
        </w:tc>
        <w:tc>
          <w:tcPr>
            <w:tcW w:w="5377" w:type="dxa"/>
            <w:tcBorders>
              <w:top w:val="single" w:sz="6" w:space="0" w:color="auto"/>
              <w:bottom w:val="single" w:sz="6" w:space="0" w:color="auto"/>
            </w:tcBorders>
            <w:shd w:val="clear" w:color="auto" w:fill="auto"/>
          </w:tcPr>
          <w:p w:rsidR="00556475" w:rsidRPr="00684D6D" w:rsidRDefault="006A76E6" w:rsidP="00556475">
            <w:pPr>
              <w:rPr>
                <w:rFonts w:ascii="Arial Narrow" w:hAnsi="Arial Narrow"/>
                <w:sz w:val="16"/>
              </w:rPr>
            </w:pPr>
            <w:r>
              <w:rPr>
                <w:rFonts w:ascii="Arial Narrow" w:hAnsi="Arial Narrow"/>
                <w:sz w:val="16"/>
              </w:rPr>
              <w:t>Currently owned by school</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418"/>
        <w:gridCol w:w="2688"/>
        <w:gridCol w:w="2689"/>
      </w:tblGrid>
      <w:tr w:rsidR="00556475">
        <w:trPr>
          <w:trHeight w:hRule="exact" w:val="391"/>
        </w:trPr>
        <w:tc>
          <w:tcPr>
            <w:tcW w:w="10795" w:type="dxa"/>
            <w:gridSpan w:val="3"/>
            <w:tcBorders>
              <w:top w:val="single" w:sz="24" w:space="0" w:color="auto"/>
              <w:bottom w:val="single" w:sz="6" w:space="0" w:color="auto"/>
            </w:tcBorders>
          </w:tcPr>
          <w:p w:rsidR="00556475" w:rsidRPr="00684D6D" w:rsidRDefault="00556475" w:rsidP="00556475">
            <w:pPr>
              <w:rPr>
                <w:b/>
              </w:rPr>
            </w:pPr>
            <w:r>
              <w:rPr>
                <w:b/>
              </w:rPr>
              <w:t>EQUIPMENT TASKS</w:t>
            </w:r>
          </w:p>
        </w:tc>
      </w:tr>
      <w:tr w:rsidR="00A0173C">
        <w:trPr>
          <w:trHeight w:hRule="exact" w:val="432"/>
        </w:trPr>
        <w:tc>
          <w:tcPr>
            <w:tcW w:w="5418" w:type="dxa"/>
            <w:tcBorders>
              <w:top w:val="single" w:sz="6" w:space="0" w:color="auto"/>
              <w:bottom w:val="single" w:sz="6" w:space="0" w:color="auto"/>
            </w:tcBorders>
          </w:tcPr>
          <w:p w:rsidR="00A0173C" w:rsidRDefault="00A0173C" w:rsidP="00556475">
            <w:pPr>
              <w:widowControl w:val="0"/>
              <w:autoSpaceDE w:val="0"/>
              <w:autoSpaceDN w:val="0"/>
              <w:adjustRightInd w:val="0"/>
              <w:rPr>
                <w:rFonts w:ascii="BT-Roman" w:hAnsi="BT-Roman" w:cs="BT-Roman"/>
                <w:sz w:val="16"/>
                <w:szCs w:val="16"/>
              </w:rPr>
            </w:pPr>
            <w:r>
              <w:rPr>
                <w:rFonts w:ascii="Arial Narrow" w:hAnsi="Arial Narrow"/>
                <w:b/>
                <w:sz w:val="16"/>
              </w:rPr>
              <w:t>TASK</w:t>
            </w:r>
            <w:r>
              <w:rPr>
                <w:rFonts w:ascii="Arial Narrow" w:hAnsi="Arial Narrow"/>
                <w:sz w:val="16"/>
              </w:rPr>
              <w:t xml:space="preserve"> </w:t>
            </w:r>
            <w:r w:rsidRPr="00556475">
              <w:rPr>
                <w:rFonts w:ascii="Arial Narrow" w:hAnsi="Arial Narrow" w:cs="BT-Roman"/>
                <w:sz w:val="16"/>
                <w:szCs w:val="16"/>
              </w:rPr>
              <w:t>(e.g., order/procure AT, load software, adapt/customize devices/software, set up</w:t>
            </w:r>
          </w:p>
          <w:p w:rsidR="00A0173C" w:rsidRPr="00684D6D" w:rsidRDefault="00A0173C" w:rsidP="00556475">
            <w:pPr>
              <w:rPr>
                <w:rFonts w:ascii="Arial Narrow" w:hAnsi="Arial Narrow"/>
                <w:sz w:val="16"/>
              </w:rPr>
            </w:pPr>
            <w:proofErr w:type="gramStart"/>
            <w:r>
              <w:rPr>
                <w:rFonts w:ascii="BT-Roman" w:hAnsi="BT-Roman" w:cs="BT-Roman"/>
                <w:sz w:val="16"/>
                <w:szCs w:val="16"/>
              </w:rPr>
              <w:t>at</w:t>
            </w:r>
            <w:proofErr w:type="gramEnd"/>
            <w:r>
              <w:rPr>
                <w:rFonts w:ascii="BT-Roman" w:hAnsi="BT-Roman" w:cs="BT-Roman"/>
                <w:sz w:val="16"/>
                <w:szCs w:val="16"/>
              </w:rPr>
              <w:t xml:space="preserve"> home/school, maintain/repair, etc.)</w:t>
            </w:r>
          </w:p>
        </w:tc>
        <w:tc>
          <w:tcPr>
            <w:tcW w:w="2688"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PERSON RESPONSIBLE</w:t>
            </w:r>
          </w:p>
        </w:tc>
        <w:tc>
          <w:tcPr>
            <w:tcW w:w="2689"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DATE DUE</w:t>
            </w:r>
          </w:p>
        </w:tc>
      </w:tr>
      <w:tr w:rsidR="00A0173C">
        <w:trPr>
          <w:trHeight w:hRule="exact" w:val="391"/>
        </w:trPr>
        <w:tc>
          <w:tcPr>
            <w:tcW w:w="5418" w:type="dxa"/>
            <w:tcBorders>
              <w:top w:val="single" w:sz="6" w:space="0" w:color="auto"/>
              <w:bottom w:val="single" w:sz="6" w:space="0" w:color="auto"/>
            </w:tcBorders>
          </w:tcPr>
          <w:p w:rsidR="00A0173C" w:rsidRPr="00684D6D" w:rsidRDefault="006A76E6" w:rsidP="00556475">
            <w:pPr>
              <w:rPr>
                <w:rFonts w:ascii="Arial Narrow" w:hAnsi="Arial Narrow"/>
                <w:sz w:val="16"/>
              </w:rPr>
            </w:pPr>
            <w:r>
              <w:rPr>
                <w:rFonts w:ascii="Arial Narrow" w:hAnsi="Arial Narrow"/>
                <w:sz w:val="16"/>
              </w:rPr>
              <w:t>Load parent approved list of music and parent recorded voices as .mp3 files.</w:t>
            </w:r>
          </w:p>
        </w:tc>
        <w:tc>
          <w:tcPr>
            <w:tcW w:w="2688" w:type="dxa"/>
            <w:shd w:val="clear" w:color="auto" w:fill="auto"/>
          </w:tcPr>
          <w:p w:rsidR="00A0173C" w:rsidRPr="00684D6D" w:rsidRDefault="006A76E6" w:rsidP="00556475">
            <w:pPr>
              <w:rPr>
                <w:rFonts w:ascii="Arial Narrow" w:hAnsi="Arial Narrow"/>
                <w:sz w:val="16"/>
              </w:rPr>
            </w:pPr>
            <w:r>
              <w:rPr>
                <w:rFonts w:ascii="Arial Narrow" w:hAnsi="Arial Narrow"/>
                <w:sz w:val="16"/>
              </w:rPr>
              <w:t>Parents said they will handle playlist</w:t>
            </w:r>
          </w:p>
        </w:tc>
        <w:tc>
          <w:tcPr>
            <w:tcW w:w="2689" w:type="dxa"/>
            <w:shd w:val="clear" w:color="auto" w:fill="auto"/>
          </w:tcPr>
          <w:p w:rsidR="00A0173C" w:rsidRPr="00684D6D" w:rsidRDefault="006A76E6" w:rsidP="00556475">
            <w:pPr>
              <w:rPr>
                <w:rFonts w:ascii="Arial Narrow" w:hAnsi="Arial Narrow"/>
                <w:sz w:val="16"/>
              </w:rPr>
            </w:pPr>
            <w:r>
              <w:rPr>
                <w:rFonts w:ascii="Arial Narrow" w:hAnsi="Arial Narrow"/>
                <w:sz w:val="16"/>
              </w:rPr>
              <w:t>Before the beginning of the school year</w:t>
            </w: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tcBorders>
              <w:bottom w:val="single" w:sz="6" w:space="0" w:color="auto"/>
            </w:tcBorders>
            <w:shd w:val="clear" w:color="auto" w:fill="auto"/>
          </w:tcPr>
          <w:p w:rsidR="00A0173C" w:rsidRPr="00684D6D" w:rsidRDefault="00A0173C" w:rsidP="00556475">
            <w:pPr>
              <w:rPr>
                <w:rFonts w:ascii="Arial Narrow" w:hAnsi="Arial Narrow"/>
                <w:sz w:val="16"/>
              </w:rPr>
            </w:pPr>
          </w:p>
        </w:tc>
        <w:tc>
          <w:tcPr>
            <w:tcW w:w="2689" w:type="dxa"/>
            <w:tcBorders>
              <w:bottom w:val="single" w:sz="6" w:space="0" w:color="auto"/>
            </w:tcBorders>
            <w:shd w:val="clear" w:color="auto" w:fill="auto"/>
          </w:tcPr>
          <w:p w:rsidR="00A0173C" w:rsidRPr="00684D6D" w:rsidRDefault="00A0173C" w:rsidP="00556475">
            <w:pPr>
              <w:rPr>
                <w:rFonts w:ascii="Arial Narrow" w:hAnsi="Arial Narrow"/>
                <w:sz w:val="16"/>
              </w:rPr>
            </w:pPr>
          </w:p>
        </w:tc>
      </w:tr>
    </w:tbl>
    <w:p w:rsidR="00684D6D" w:rsidRDefault="00684D6D"/>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IMPLEMENTATION TEAM</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sidRPr="00556475">
              <w:rPr>
                <w:rFonts w:ascii="Arial Narrow" w:hAnsi="Arial Narrow"/>
                <w:b/>
                <w:sz w:val="16"/>
              </w:rPr>
              <w:t>NAME</w:t>
            </w:r>
            <w:r>
              <w:rPr>
                <w:rFonts w:ascii="Arial Narrow" w:hAnsi="Arial Narrow"/>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sidRPr="00556475">
              <w:rPr>
                <w:rFonts w:ascii="Arial Narrow" w:hAnsi="Arial Narrow"/>
                <w:b/>
                <w:sz w:val="16"/>
              </w:rPr>
              <w:t>ROLE (</w:t>
            </w:r>
            <w:r>
              <w:rPr>
                <w:rFonts w:ascii="Arial Narrow" w:hAnsi="Arial Narrow"/>
                <w:sz w:val="16"/>
              </w:rPr>
              <w:t>e.g., administrator, teacher, family member, service provider, etc…)</w:t>
            </w:r>
          </w:p>
        </w:tc>
      </w:tr>
      <w:tr w:rsidR="00556475">
        <w:trPr>
          <w:trHeight w:hRule="exact" w:val="391"/>
        </w:trPr>
        <w:tc>
          <w:tcPr>
            <w:tcW w:w="5418" w:type="dxa"/>
            <w:tcBorders>
              <w:top w:val="single" w:sz="6" w:space="0" w:color="auto"/>
              <w:bottom w:val="single" w:sz="6" w:space="0" w:color="auto"/>
            </w:tcBorders>
          </w:tcPr>
          <w:p w:rsidR="00556475" w:rsidRPr="00684D6D" w:rsidRDefault="006A76E6" w:rsidP="00556475">
            <w:pPr>
              <w:rPr>
                <w:rFonts w:ascii="Arial Narrow" w:hAnsi="Arial Narrow"/>
                <w:sz w:val="16"/>
              </w:rPr>
            </w:pPr>
            <w:r>
              <w:rPr>
                <w:rFonts w:ascii="Arial Narrow" w:hAnsi="Arial Narrow"/>
                <w:sz w:val="16"/>
              </w:rPr>
              <w:t>Unknown teacher, para-professional and administration</w:t>
            </w:r>
          </w:p>
        </w:tc>
        <w:tc>
          <w:tcPr>
            <w:tcW w:w="5377" w:type="dxa"/>
            <w:tcBorders>
              <w:top w:val="single" w:sz="6" w:space="0" w:color="auto"/>
              <w:bottom w:val="single" w:sz="6" w:space="0" w:color="auto"/>
            </w:tcBorders>
            <w:shd w:val="clear" w:color="auto" w:fill="auto"/>
          </w:tcPr>
          <w:p w:rsidR="00556475" w:rsidRPr="00684D6D" w:rsidRDefault="006A76E6" w:rsidP="00556475">
            <w:pPr>
              <w:rPr>
                <w:rFonts w:ascii="Arial Narrow" w:hAnsi="Arial Narrow"/>
                <w:sz w:val="16"/>
              </w:rPr>
            </w:pPr>
            <w:r>
              <w:rPr>
                <w:rFonts w:ascii="Arial Narrow" w:hAnsi="Arial Narrow"/>
                <w:sz w:val="16"/>
              </w:rPr>
              <w:t>Teacher, para-professional and administration</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86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455"/>
        <w:gridCol w:w="1620"/>
        <w:gridCol w:w="1800"/>
        <w:gridCol w:w="1800"/>
        <w:gridCol w:w="3120"/>
      </w:tblGrid>
      <w:tr w:rsidR="00A0173C" w:rsidRPr="00684D6D">
        <w:trPr>
          <w:trHeight w:hRule="exact" w:val="391"/>
        </w:trPr>
        <w:tc>
          <w:tcPr>
            <w:tcW w:w="10795" w:type="dxa"/>
            <w:gridSpan w:val="5"/>
            <w:tcBorders>
              <w:top w:val="single" w:sz="24" w:space="0" w:color="auto"/>
              <w:bottom w:val="single" w:sz="6" w:space="0" w:color="auto"/>
            </w:tcBorders>
          </w:tcPr>
          <w:p w:rsidR="00A0173C" w:rsidRPr="00684D6D" w:rsidRDefault="00A0173C" w:rsidP="00A0173C">
            <w:pPr>
              <w:rPr>
                <w:b/>
              </w:rPr>
            </w:pPr>
            <w:r>
              <w:rPr>
                <w:b/>
              </w:rPr>
              <w:lastRenderedPageBreak/>
              <w:t>TRAINING</w:t>
            </w:r>
          </w:p>
        </w:tc>
      </w:tr>
      <w:tr w:rsidR="00A0173C" w:rsidRPr="00684D6D">
        <w:trPr>
          <w:trHeight w:hRule="exact" w:val="432"/>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r>
              <w:rPr>
                <w:rFonts w:ascii="Arial Narrow" w:hAnsi="Arial Narrow"/>
                <w:b/>
                <w:sz w:val="16"/>
              </w:rPr>
              <w:t>TRAINING NEED</w:t>
            </w:r>
          </w:p>
        </w:tc>
        <w:tc>
          <w:tcPr>
            <w:tcW w:w="162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TRAINEES</w:t>
            </w:r>
          </w:p>
        </w:tc>
        <w:tc>
          <w:tcPr>
            <w:tcW w:w="180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TRAINER</w:t>
            </w:r>
          </w:p>
        </w:tc>
        <w:tc>
          <w:tcPr>
            <w:tcW w:w="180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DATES &amp; TIMES</w:t>
            </w:r>
          </w:p>
        </w:tc>
        <w:tc>
          <w:tcPr>
            <w:tcW w:w="312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FOLLOW UP / ALONG PLAN</w:t>
            </w: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6A76E6" w:rsidP="00A0173C">
            <w:pPr>
              <w:rPr>
                <w:rFonts w:ascii="Arial Narrow" w:hAnsi="Arial Narrow"/>
                <w:sz w:val="16"/>
              </w:rPr>
            </w:pPr>
            <w:r>
              <w:rPr>
                <w:rFonts w:ascii="Arial Narrow" w:hAnsi="Arial Narrow"/>
                <w:sz w:val="16"/>
              </w:rPr>
              <w:t>How and when to use mp3 player</w:t>
            </w:r>
          </w:p>
        </w:tc>
        <w:tc>
          <w:tcPr>
            <w:tcW w:w="1620" w:type="dxa"/>
            <w:shd w:val="clear" w:color="auto" w:fill="auto"/>
          </w:tcPr>
          <w:p w:rsidR="00A0173C" w:rsidRPr="00684D6D" w:rsidRDefault="006A76E6" w:rsidP="00A0173C">
            <w:pPr>
              <w:rPr>
                <w:rFonts w:ascii="Arial Narrow" w:hAnsi="Arial Narrow"/>
                <w:sz w:val="16"/>
              </w:rPr>
            </w:pPr>
            <w:r>
              <w:rPr>
                <w:rFonts w:ascii="Arial Narrow" w:hAnsi="Arial Narrow"/>
                <w:sz w:val="16"/>
              </w:rPr>
              <w:t>Admin, class teachers, parents, and student</w:t>
            </w:r>
          </w:p>
        </w:tc>
        <w:tc>
          <w:tcPr>
            <w:tcW w:w="1800" w:type="dxa"/>
            <w:shd w:val="clear" w:color="auto" w:fill="auto"/>
          </w:tcPr>
          <w:p w:rsidR="00A0173C" w:rsidRPr="00684D6D" w:rsidRDefault="006A76E6" w:rsidP="00A0173C">
            <w:pPr>
              <w:rPr>
                <w:rFonts w:ascii="Arial Narrow" w:hAnsi="Arial Narrow"/>
                <w:sz w:val="16"/>
              </w:rPr>
            </w:pPr>
            <w:r>
              <w:rPr>
                <w:rFonts w:ascii="Arial Narrow" w:hAnsi="Arial Narrow"/>
                <w:sz w:val="16"/>
              </w:rPr>
              <w:t>School Counselor</w:t>
            </w:r>
          </w:p>
        </w:tc>
        <w:tc>
          <w:tcPr>
            <w:tcW w:w="1800" w:type="dxa"/>
            <w:shd w:val="clear" w:color="auto" w:fill="auto"/>
          </w:tcPr>
          <w:p w:rsidR="00A0173C" w:rsidRPr="00684D6D" w:rsidRDefault="006A76E6" w:rsidP="00A0173C">
            <w:pPr>
              <w:rPr>
                <w:rFonts w:ascii="Arial Narrow" w:hAnsi="Arial Narrow"/>
                <w:sz w:val="16"/>
              </w:rPr>
            </w:pPr>
            <w:r>
              <w:rPr>
                <w:rFonts w:ascii="Arial Narrow" w:hAnsi="Arial Narrow"/>
                <w:sz w:val="16"/>
              </w:rPr>
              <w:t>Beginning of school – probably a refresher</w:t>
            </w:r>
          </w:p>
        </w:tc>
        <w:tc>
          <w:tcPr>
            <w:tcW w:w="3120" w:type="dxa"/>
            <w:shd w:val="clear" w:color="auto" w:fill="auto"/>
          </w:tcPr>
          <w:p w:rsidR="00A0173C" w:rsidRPr="00684D6D" w:rsidRDefault="006A76E6" w:rsidP="00A0173C">
            <w:pPr>
              <w:rPr>
                <w:rFonts w:ascii="Arial Narrow" w:hAnsi="Arial Narrow"/>
                <w:sz w:val="16"/>
              </w:rPr>
            </w:pPr>
            <w:r>
              <w:rPr>
                <w:rFonts w:ascii="Arial Narrow" w:hAnsi="Arial Narrow"/>
                <w:sz w:val="16"/>
              </w:rPr>
              <w:t>Teacher will ensure the student can manipulate the playlist independently.</w:t>
            </w: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bl>
    <w:p w:rsidR="00A0173C" w:rsidRDefault="00A0173C"/>
    <w:tbl>
      <w:tblPr>
        <w:tblpPr w:leftFromText="187" w:rightFromText="187" w:vertAnchor="page" w:horzAnchor="page" w:tblpX="620" w:tblpY="41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CLASSROOM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6A76E6" w:rsidP="00A027B9">
            <w:pPr>
              <w:rPr>
                <w:rFonts w:ascii="Arial Narrow" w:hAnsi="Arial Narrow"/>
                <w:sz w:val="16"/>
              </w:rPr>
            </w:pPr>
            <w:r>
              <w:rPr>
                <w:rFonts w:ascii="Arial Narrow" w:hAnsi="Arial Narrow"/>
                <w:sz w:val="16"/>
              </w:rPr>
              <w:t>Playlist will allow student to remain in the classroom to complete work.</w:t>
            </w:r>
          </w:p>
        </w:tc>
        <w:tc>
          <w:tcPr>
            <w:tcW w:w="2250" w:type="dxa"/>
            <w:shd w:val="clear" w:color="auto" w:fill="auto"/>
          </w:tcPr>
          <w:p w:rsidR="00A027B9" w:rsidRPr="00684D6D" w:rsidRDefault="006A76E6" w:rsidP="00A027B9">
            <w:pPr>
              <w:rPr>
                <w:rFonts w:ascii="Arial Narrow" w:hAnsi="Arial Narrow"/>
                <w:sz w:val="16"/>
              </w:rPr>
            </w:pPr>
            <w:r>
              <w:rPr>
                <w:rFonts w:ascii="Arial Narrow" w:hAnsi="Arial Narrow"/>
                <w:sz w:val="16"/>
              </w:rPr>
              <w:t>English, Math, Science, Social Studies</w:t>
            </w:r>
          </w:p>
        </w:tc>
        <w:tc>
          <w:tcPr>
            <w:tcW w:w="2160" w:type="dxa"/>
            <w:shd w:val="clear" w:color="auto" w:fill="auto"/>
          </w:tcPr>
          <w:p w:rsidR="00A027B9" w:rsidRPr="00684D6D" w:rsidRDefault="006A76E6" w:rsidP="00A027B9">
            <w:pPr>
              <w:rPr>
                <w:rFonts w:ascii="Arial Narrow" w:hAnsi="Arial Narrow"/>
                <w:sz w:val="16"/>
              </w:rPr>
            </w:pPr>
            <w:r>
              <w:rPr>
                <w:rFonts w:ascii="Arial Narrow" w:hAnsi="Arial Narrow"/>
                <w:sz w:val="16"/>
              </w:rPr>
              <w:t>Classroom teachers</w:t>
            </w:r>
          </w:p>
        </w:tc>
        <w:tc>
          <w:tcPr>
            <w:tcW w:w="3390" w:type="dxa"/>
            <w:shd w:val="clear" w:color="auto" w:fill="auto"/>
          </w:tcPr>
          <w:p w:rsidR="00A027B9" w:rsidRPr="00684D6D" w:rsidRDefault="006A76E6" w:rsidP="00A027B9">
            <w:pPr>
              <w:rPr>
                <w:rFonts w:ascii="Arial Narrow" w:hAnsi="Arial Narrow"/>
                <w:sz w:val="16"/>
              </w:rPr>
            </w:pPr>
            <w:r>
              <w:rPr>
                <w:rFonts w:ascii="Arial Narrow" w:hAnsi="Arial Narrow"/>
                <w:sz w:val="16"/>
              </w:rPr>
              <w:t>Mp3 player and headphones</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27B9" w:rsidRDefault="00A027B9"/>
    <w:tbl>
      <w:tblPr>
        <w:tblpPr w:leftFromText="187" w:rightFromText="187" w:vertAnchor="page" w:horzAnchor="page" w:tblpX="620" w:tblpY="77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HOME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6A76E6" w:rsidP="00A027B9">
            <w:pPr>
              <w:rPr>
                <w:rFonts w:ascii="Arial Narrow" w:hAnsi="Arial Narrow"/>
                <w:sz w:val="16"/>
              </w:rPr>
            </w:pPr>
            <w:r>
              <w:rPr>
                <w:rFonts w:ascii="Arial Narrow" w:hAnsi="Arial Narrow"/>
                <w:sz w:val="16"/>
              </w:rPr>
              <w:t>Same strategies will occur with parents to limit outbursts and sessions of anger</w:t>
            </w:r>
          </w:p>
        </w:tc>
        <w:tc>
          <w:tcPr>
            <w:tcW w:w="2250" w:type="dxa"/>
            <w:shd w:val="clear" w:color="auto" w:fill="auto"/>
          </w:tcPr>
          <w:p w:rsidR="00A027B9" w:rsidRPr="00684D6D" w:rsidRDefault="006A76E6" w:rsidP="00A027B9">
            <w:pPr>
              <w:rPr>
                <w:rFonts w:ascii="Arial Narrow" w:hAnsi="Arial Narrow"/>
                <w:sz w:val="16"/>
              </w:rPr>
            </w:pPr>
            <w:r>
              <w:rPr>
                <w:rFonts w:ascii="Arial Narrow" w:hAnsi="Arial Narrow"/>
                <w:sz w:val="16"/>
              </w:rPr>
              <w:t>All</w:t>
            </w:r>
          </w:p>
        </w:tc>
        <w:tc>
          <w:tcPr>
            <w:tcW w:w="2160" w:type="dxa"/>
            <w:shd w:val="clear" w:color="auto" w:fill="auto"/>
          </w:tcPr>
          <w:p w:rsidR="00A027B9" w:rsidRPr="00684D6D" w:rsidRDefault="006A76E6" w:rsidP="00A027B9">
            <w:pPr>
              <w:rPr>
                <w:rFonts w:ascii="Arial Narrow" w:hAnsi="Arial Narrow"/>
                <w:sz w:val="16"/>
              </w:rPr>
            </w:pPr>
            <w:r>
              <w:rPr>
                <w:rFonts w:ascii="Arial Narrow" w:hAnsi="Arial Narrow"/>
                <w:sz w:val="16"/>
              </w:rPr>
              <w:t>Parents</w:t>
            </w:r>
          </w:p>
        </w:tc>
        <w:tc>
          <w:tcPr>
            <w:tcW w:w="3390" w:type="dxa"/>
            <w:shd w:val="clear" w:color="auto" w:fill="auto"/>
          </w:tcPr>
          <w:p w:rsidR="00A027B9" w:rsidRPr="00684D6D" w:rsidRDefault="006A76E6" w:rsidP="00A027B9">
            <w:pPr>
              <w:rPr>
                <w:rFonts w:ascii="Arial Narrow" w:hAnsi="Arial Narrow"/>
                <w:sz w:val="16"/>
              </w:rPr>
            </w:pPr>
            <w:r>
              <w:rPr>
                <w:rFonts w:ascii="Arial Narrow" w:hAnsi="Arial Narrow"/>
                <w:sz w:val="16"/>
              </w:rPr>
              <w:t>Mp3 player and headphones</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27B9" w:rsidRDefault="00A027B9"/>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610"/>
        <w:gridCol w:w="294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MONITORING/EVALUATION</w:t>
            </w:r>
          </w:p>
        </w:tc>
      </w:tr>
      <w:tr w:rsidR="00A027B9" w:rsidTr="00A027B9">
        <w:trPr>
          <w:trHeight w:hRule="exact" w:val="504"/>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INSTRUCTIONAL STRATEGY </w:t>
            </w:r>
            <w:r w:rsidRPr="00A027B9">
              <w:rPr>
                <w:rFonts w:ascii="Arial Narrow" w:hAnsi="Arial Narrow"/>
                <w:sz w:val="12"/>
              </w:rPr>
              <w:t>(How will you teach student to use equipment and/or how to achieve goals.)</w:t>
            </w:r>
          </w:p>
        </w:tc>
        <w:tc>
          <w:tcPr>
            <w:tcW w:w="261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RECORDING SYSTEM &amp; FREQUENCY </w:t>
            </w:r>
            <w:r w:rsidRPr="00A027B9">
              <w:rPr>
                <w:rFonts w:ascii="Arial Narrow" w:hAnsi="Arial Narrow"/>
                <w:b/>
                <w:sz w:val="12"/>
              </w:rPr>
              <w:t>(</w:t>
            </w:r>
            <w:r w:rsidRPr="00A027B9">
              <w:rPr>
                <w:rFonts w:ascii="Arial Narrow" w:hAnsi="Arial Narrow"/>
                <w:sz w:val="12"/>
              </w:rPr>
              <w:t>e.g., task analysis recording system;</w:t>
            </w:r>
            <w:r w:rsidRPr="00A027B9">
              <w:rPr>
                <w:rFonts w:ascii="Arial Narrow" w:hAnsi="Arial Narrow"/>
                <w:b/>
                <w:sz w:val="12"/>
              </w:rPr>
              <w:t xml:space="preserve"> </w:t>
            </w:r>
            <w:r w:rsidRPr="00A027B9">
              <w:rPr>
                <w:rFonts w:ascii="Arial Narrow" w:hAnsi="Arial Narrow"/>
                <w:sz w:val="12"/>
              </w:rPr>
              <w:t>score + or - on data recording sheet)</w:t>
            </w:r>
          </w:p>
        </w:tc>
        <w:tc>
          <w:tcPr>
            <w:tcW w:w="294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 FOR IMPLEMENTATION / DATA COLLECTION</w:t>
            </w:r>
          </w:p>
        </w:tc>
      </w:tr>
      <w:tr w:rsidR="00A027B9" w:rsidTr="00817F0C">
        <w:trPr>
          <w:trHeight w:hRule="exact" w:val="1365"/>
        </w:trPr>
        <w:tc>
          <w:tcPr>
            <w:tcW w:w="2995" w:type="dxa"/>
            <w:tcBorders>
              <w:top w:val="single" w:sz="6" w:space="0" w:color="auto"/>
              <w:bottom w:val="single" w:sz="6" w:space="0" w:color="auto"/>
            </w:tcBorders>
          </w:tcPr>
          <w:p w:rsidR="00A027B9" w:rsidRPr="00684D6D" w:rsidRDefault="00817F0C" w:rsidP="00A027B9">
            <w:pPr>
              <w:rPr>
                <w:rFonts w:ascii="Arial Narrow" w:hAnsi="Arial Narrow"/>
                <w:sz w:val="16"/>
              </w:rPr>
            </w:pPr>
            <w:r>
              <w:rPr>
                <w:rFonts w:ascii="Arial Narrow" w:hAnsi="Arial Narrow"/>
                <w:sz w:val="16"/>
              </w:rPr>
              <w:t>Use of the mp3 player once per day at most, working towards less frequent usages</w:t>
            </w:r>
          </w:p>
        </w:tc>
        <w:tc>
          <w:tcPr>
            <w:tcW w:w="2250" w:type="dxa"/>
            <w:shd w:val="clear" w:color="auto" w:fill="auto"/>
          </w:tcPr>
          <w:p w:rsidR="00A027B9" w:rsidRPr="00684D6D" w:rsidRDefault="00817F0C" w:rsidP="00A027B9">
            <w:pPr>
              <w:rPr>
                <w:rFonts w:ascii="Arial Narrow" w:hAnsi="Arial Narrow"/>
                <w:sz w:val="16"/>
              </w:rPr>
            </w:pPr>
            <w:r>
              <w:rPr>
                <w:rFonts w:ascii="Arial Narrow" w:hAnsi="Arial Narrow"/>
                <w:sz w:val="16"/>
              </w:rPr>
              <w:t>Use as a resource once it has been determined that the student will require the AT. Student already knows how to work the AT.</w:t>
            </w:r>
          </w:p>
        </w:tc>
        <w:tc>
          <w:tcPr>
            <w:tcW w:w="2610" w:type="dxa"/>
            <w:shd w:val="clear" w:color="auto" w:fill="auto"/>
          </w:tcPr>
          <w:p w:rsidR="00A027B9" w:rsidRPr="00684D6D" w:rsidRDefault="00817F0C" w:rsidP="00A027B9">
            <w:pPr>
              <w:rPr>
                <w:rFonts w:ascii="Arial Narrow" w:hAnsi="Arial Narrow"/>
                <w:sz w:val="16"/>
              </w:rPr>
            </w:pPr>
            <w:r>
              <w:rPr>
                <w:rFonts w:ascii="Arial Narrow" w:hAnsi="Arial Narrow"/>
                <w:sz w:val="16"/>
              </w:rPr>
              <w:t>We will track time of day, subject, and other triggers that start the need for the AT.</w:t>
            </w:r>
          </w:p>
        </w:tc>
        <w:tc>
          <w:tcPr>
            <w:tcW w:w="2940" w:type="dxa"/>
            <w:shd w:val="clear" w:color="auto" w:fill="auto"/>
          </w:tcPr>
          <w:p w:rsidR="00A027B9" w:rsidRPr="00684D6D" w:rsidRDefault="00817F0C" w:rsidP="00A027B9">
            <w:pPr>
              <w:rPr>
                <w:rFonts w:ascii="Arial Narrow" w:hAnsi="Arial Narrow"/>
                <w:sz w:val="16"/>
              </w:rPr>
            </w:pPr>
            <w:r>
              <w:rPr>
                <w:rFonts w:ascii="Arial Narrow" w:hAnsi="Arial Narrow"/>
                <w:sz w:val="16"/>
              </w:rPr>
              <w:t>Classroom teachers and parents at home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61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94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173C" w:rsidRDefault="00A0173C" w:rsidP="00A027B9"/>
    <w:p w:rsidR="002C15CB" w:rsidRDefault="002C15CB" w:rsidP="002C15CB">
      <w:pPr>
        <w:rPr>
          <w:rFonts w:ascii="Arial Narrow" w:hAnsi="Arial Narrow" w:cs="Times New Roman"/>
          <w:b/>
          <w:sz w:val="40"/>
          <w:szCs w:val="32"/>
        </w:rPr>
      </w:pPr>
      <w:r>
        <w:rPr>
          <w:noProof/>
        </w:rPr>
        <w:drawing>
          <wp:anchor distT="0" distB="0" distL="114300" distR="114300" simplePos="0" relativeHeight="251662336" behindDoc="0" locked="0" layoutInCell="1" allowOverlap="1">
            <wp:simplePos x="0" y="0"/>
            <wp:positionH relativeFrom="column">
              <wp:posOffset>8229600</wp:posOffset>
            </wp:positionH>
            <wp:positionV relativeFrom="paragraph">
              <wp:posOffset>-457200</wp:posOffset>
            </wp:positionV>
            <wp:extent cx="1066800" cy="655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imes New Roman"/>
          <w:b/>
          <w:sz w:val="40"/>
          <w:szCs w:val="32"/>
        </w:rPr>
        <w:t>WATI Assistive Technology Consideration Guide</w:t>
      </w:r>
    </w:p>
    <w:p w:rsidR="002C15CB" w:rsidRDefault="002C15CB" w:rsidP="002C15CB">
      <w:pPr>
        <w:rPr>
          <w:rFonts w:ascii="Arial Narrow" w:hAnsi="Arial Narrow" w:cs="Times New Roman"/>
          <w:sz w:val="32"/>
          <w:szCs w:val="32"/>
        </w:rPr>
      </w:pPr>
    </w:p>
    <w:p w:rsidR="002C15CB" w:rsidRDefault="002C15CB" w:rsidP="002C15CB">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 xml:space="preserve">What task is it that we want this student to do, that they are unable to do at a level that reflects their skills/abilities (writing, reading, communicating, seeing, </w:t>
      </w:r>
      <w:proofErr w:type="gramStart"/>
      <w:r>
        <w:rPr>
          <w:rFonts w:ascii="Arial" w:hAnsi="Arial" w:cs="Times New Roman"/>
        </w:rPr>
        <w:t>hearing</w:t>
      </w:r>
      <w:proofErr w:type="gramEnd"/>
      <w:r>
        <w:rPr>
          <w:rFonts w:ascii="Arial" w:hAnsi="Arial" w:cs="Times New Roman"/>
        </w:rPr>
        <w:t>)? Document by checking each relevant task below. Please leave blank any tasks that are not relevant to the student’s IEP.</w:t>
      </w:r>
    </w:p>
    <w:p w:rsidR="002C15CB" w:rsidRDefault="002C15CB" w:rsidP="002C15CB">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Is the student currently able to complete tasks with special strategies or accommodations? If yes, describe in Column A for each checked task.</w:t>
      </w:r>
    </w:p>
    <w:p w:rsidR="002C15CB" w:rsidRDefault="002C15CB" w:rsidP="002C15CB">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rsidR="002C15CB" w:rsidRDefault="002C15CB" w:rsidP="002C15CB">
      <w:pPr>
        <w:pStyle w:val="ListParagraph"/>
        <w:widowControl w:val="0"/>
        <w:numPr>
          <w:ilvl w:val="0"/>
          <w:numId w:val="1"/>
        </w:numPr>
        <w:autoSpaceDE w:val="0"/>
        <w:autoSpaceDN w:val="0"/>
        <w:adjustRightInd w:val="0"/>
        <w:rPr>
          <w:rFonts w:ascii="Arial" w:hAnsi="Arial" w:cs="Times New Roman"/>
        </w:rPr>
      </w:pPr>
      <w:r>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2C15CB" w:rsidRDefault="002C15CB" w:rsidP="002C15CB">
      <w:pPr>
        <w:pStyle w:val="ListParagraph"/>
        <w:widowControl w:val="0"/>
        <w:autoSpaceDE w:val="0"/>
        <w:autoSpaceDN w:val="0"/>
        <w:adjustRightInd w:val="0"/>
        <w:rPr>
          <w:rFonts w:ascii="Arial" w:hAnsi="Arial" w:cs="Times New Roman"/>
        </w:rPr>
      </w:pPr>
    </w:p>
    <w:p w:rsidR="002C15CB" w:rsidRDefault="002C15CB" w:rsidP="002C15CB">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2800"/>
        <w:gridCol w:w="2678"/>
        <w:gridCol w:w="2437"/>
        <w:gridCol w:w="2507"/>
      </w:tblGrid>
      <w:tr w:rsidR="002C15CB" w:rsidTr="002C15CB">
        <w:trPr>
          <w:trHeight w:val="1089"/>
        </w:trPr>
        <w:tc>
          <w:tcPr>
            <w:tcW w:w="3888" w:type="dxa"/>
            <w:tcBorders>
              <w:top w:val="thickThinSmallGap" w:sz="24" w:space="0" w:color="auto"/>
              <w:left w:val="thickThinSmallGap" w:sz="24" w:space="0" w:color="auto"/>
              <w:bottom w:val="single" w:sz="18" w:space="0" w:color="000000" w:themeColor="text1"/>
              <w:right w:val="single" w:sz="4" w:space="0" w:color="000000" w:themeColor="text1"/>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Task</w:t>
            </w:r>
          </w:p>
        </w:tc>
        <w:tc>
          <w:tcPr>
            <w:tcW w:w="3276"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A. If currently completes task with special strategies and / or accommodations, describe.</w:t>
            </w:r>
          </w:p>
        </w:tc>
        <w:tc>
          <w:tcPr>
            <w:tcW w:w="3582"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B. If currently completes task with assistive technology tools, describe.</w:t>
            </w:r>
          </w:p>
        </w:tc>
        <w:tc>
          <w:tcPr>
            <w:tcW w:w="3582" w:type="dxa"/>
            <w:tcBorders>
              <w:top w:val="thickThinSmallGap" w:sz="24" w:space="0" w:color="auto"/>
              <w:left w:val="single" w:sz="4" w:space="0" w:color="000000" w:themeColor="text1"/>
              <w:bottom w:val="single" w:sz="18" w:space="0" w:color="000000" w:themeColor="text1"/>
              <w:right w:val="thinThickSmallGap" w:sz="24" w:space="0" w:color="auto"/>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C. Describe new or additional assistive technology to be tried.</w:t>
            </w:r>
          </w:p>
        </w:tc>
      </w:tr>
      <w:tr w:rsidR="002C15CB" w:rsidTr="003705C1">
        <w:trPr>
          <w:trHeight w:hRule="exact" w:val="2070"/>
        </w:trPr>
        <w:tc>
          <w:tcPr>
            <w:tcW w:w="3888" w:type="dxa"/>
            <w:tcBorders>
              <w:top w:val="single" w:sz="18" w:space="0" w:color="000000" w:themeColor="text1"/>
              <w:left w:val="thickThinSmallGap" w:sz="24" w:space="0" w:color="auto"/>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w:t>
            </w:r>
            <w:r>
              <w:rPr>
                <w:rFonts w:cs="Times New Roman"/>
                <w:b/>
              </w:rPr>
              <w:t>Motor Aspects of Writing</w:t>
            </w:r>
          </w:p>
        </w:tc>
        <w:tc>
          <w:tcPr>
            <w:tcW w:w="3276"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18" w:space="0" w:color="000000" w:themeColor="text1"/>
              <w:left w:val="single" w:sz="4" w:space="0" w:color="000000" w:themeColor="text1"/>
              <w:bottom w:val="single" w:sz="4" w:space="0" w:color="000000" w:themeColor="text1"/>
              <w:right w:val="thinThickSmallGap" w:sz="24" w:space="0" w:color="auto"/>
            </w:tcBorders>
            <w:hideMark/>
          </w:tcPr>
          <w:p w:rsidR="002C15CB" w:rsidRDefault="002C15CB">
            <w:pPr>
              <w:widowControl w:val="0"/>
              <w:autoSpaceDE w:val="0"/>
              <w:autoSpaceDN w:val="0"/>
              <w:adjustRightInd w:val="0"/>
              <w:rPr>
                <w:rFonts w:ascii="Arial" w:hAnsi="Arial" w:cs="Times New Roman"/>
                <w:sz w:val="22"/>
              </w:rPr>
            </w:pPr>
            <w:r>
              <w:rPr>
                <w:rFonts w:ascii="Arial" w:hAnsi="Arial" w:cs="Times New Roman"/>
                <w:sz w:val="22"/>
              </w:rPr>
              <w:t>Use of mp3 player of music playlist and parent voices for a calm and soothing transition from an outburst or for anger management.</w:t>
            </w:r>
          </w:p>
        </w:tc>
      </w:tr>
      <w:tr w:rsidR="002C15CB" w:rsidTr="003705C1">
        <w:trPr>
          <w:trHeight w:hRule="exact" w:val="1855"/>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w:t>
            </w:r>
            <w:r>
              <w:rPr>
                <w:rFonts w:cs="Times New Roman"/>
                <w:b/>
              </w:rPr>
              <w:t>Computer Access</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2C15CB" w:rsidRDefault="002C15CB">
            <w:pPr>
              <w:widowControl w:val="0"/>
              <w:autoSpaceDE w:val="0"/>
              <w:autoSpaceDN w:val="0"/>
              <w:adjustRightInd w:val="0"/>
              <w:rPr>
                <w:rFonts w:ascii="Arial" w:hAnsi="Arial" w:cs="Times New Roman"/>
                <w:sz w:val="22"/>
              </w:rPr>
            </w:pPr>
            <w:r>
              <w:rPr>
                <w:rFonts w:ascii="Arial" w:hAnsi="Arial" w:cs="Times New Roman"/>
                <w:sz w:val="22"/>
              </w:rPr>
              <w:t>Use of mp3 player of music playlist and parent voices for a calm and soothing transition from an outburst or for anger management.</w:t>
            </w:r>
          </w:p>
        </w:tc>
      </w:tr>
      <w:tr w:rsidR="002C15CB" w:rsidTr="003705C1">
        <w:trPr>
          <w:trHeight w:hRule="exact" w:val="2053"/>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w:t>
            </w:r>
            <w:r>
              <w:rPr>
                <w:rFonts w:cs="Times New Roman"/>
                <w:b/>
              </w:rPr>
              <w:t>Composing Written Material</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2C15CB" w:rsidRDefault="002C15CB">
            <w:pPr>
              <w:widowControl w:val="0"/>
              <w:autoSpaceDE w:val="0"/>
              <w:autoSpaceDN w:val="0"/>
              <w:adjustRightInd w:val="0"/>
              <w:rPr>
                <w:rFonts w:ascii="Arial" w:hAnsi="Arial" w:cs="Times New Roman"/>
                <w:sz w:val="22"/>
              </w:rPr>
            </w:pPr>
            <w:r>
              <w:rPr>
                <w:rFonts w:ascii="Arial" w:hAnsi="Arial" w:cs="Times New Roman"/>
                <w:sz w:val="22"/>
              </w:rPr>
              <w:t>Use of mp3 player of music playlist and parent voices for a calm and soothing transition from an outburst or for anger management.</w:t>
            </w:r>
          </w:p>
        </w:tc>
      </w:tr>
      <w:tr w:rsidR="002C15CB" w:rsidTr="002C15CB">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Communication</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r>
      <w:tr w:rsidR="002C15CB" w:rsidTr="003705C1">
        <w:trPr>
          <w:trHeight w:hRule="exact" w:val="190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lastRenderedPageBreak/>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w:t>
            </w:r>
            <w:r>
              <w:rPr>
                <w:rFonts w:cs="Times New Roman"/>
                <w:b/>
              </w:rPr>
              <w:t>Reading</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2C15CB" w:rsidRDefault="002C15CB">
            <w:pPr>
              <w:widowControl w:val="0"/>
              <w:autoSpaceDE w:val="0"/>
              <w:autoSpaceDN w:val="0"/>
              <w:adjustRightInd w:val="0"/>
              <w:rPr>
                <w:rFonts w:ascii="Arial" w:hAnsi="Arial" w:cs="Times New Roman"/>
                <w:sz w:val="22"/>
              </w:rPr>
            </w:pPr>
            <w:r>
              <w:rPr>
                <w:rFonts w:ascii="Arial" w:hAnsi="Arial" w:cs="Times New Roman"/>
                <w:sz w:val="22"/>
              </w:rPr>
              <w:t>Use of mp3 player of music playlist and parent voices for a calm and soothing transition from an outburst or for anger management.</w:t>
            </w:r>
          </w:p>
        </w:tc>
      </w:tr>
      <w:tr w:rsidR="002C15CB" w:rsidTr="002C15CB">
        <w:trPr>
          <w:trHeight w:hRule="exact" w:val="720"/>
        </w:trPr>
        <w:tc>
          <w:tcPr>
            <w:tcW w:w="3888" w:type="dxa"/>
            <w:tcBorders>
              <w:top w:val="single" w:sz="4" w:space="0" w:color="000000" w:themeColor="text1"/>
              <w:left w:val="thickThinSmallGap" w:sz="24" w:space="0" w:color="auto"/>
              <w:bottom w:val="thickThinSmallGap" w:sz="24" w:space="0" w:color="auto"/>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Organization</w:t>
            </w:r>
          </w:p>
        </w:tc>
        <w:tc>
          <w:tcPr>
            <w:tcW w:w="3276" w:type="dxa"/>
            <w:tcBorders>
              <w:top w:val="single" w:sz="4" w:space="0" w:color="000000" w:themeColor="text1"/>
              <w:left w:val="single" w:sz="4" w:space="0" w:color="000000" w:themeColor="text1"/>
              <w:bottom w:val="thickThinSmallGap" w:sz="2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thickThinSmallGap" w:sz="2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thickThinSmallGap" w:sz="24" w:space="0" w:color="auto"/>
              <w:right w:val="thinThickSmallGap" w:sz="24" w:space="0" w:color="auto"/>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r>
    </w:tbl>
    <w:p w:rsidR="002C15CB" w:rsidRDefault="002C15CB" w:rsidP="002C15CB">
      <w:pPr>
        <w:pStyle w:val="z-BottomofForm"/>
      </w:pPr>
      <w:r>
        <w:t>Bottom of Form</w:t>
      </w:r>
    </w:p>
    <w:p w:rsidR="002C15CB" w:rsidRDefault="002C15CB" w:rsidP="002C15CB">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2632"/>
        <w:gridCol w:w="2714"/>
        <w:gridCol w:w="2505"/>
        <w:gridCol w:w="2571"/>
      </w:tblGrid>
      <w:tr w:rsidR="002C15CB" w:rsidTr="002C15CB">
        <w:trPr>
          <w:trHeight w:val="1089"/>
        </w:trPr>
        <w:tc>
          <w:tcPr>
            <w:tcW w:w="3888" w:type="dxa"/>
            <w:tcBorders>
              <w:top w:val="thickThinSmallGap" w:sz="24" w:space="0" w:color="auto"/>
              <w:left w:val="thickThinSmallGap" w:sz="24" w:space="0" w:color="auto"/>
              <w:bottom w:val="single" w:sz="18" w:space="0" w:color="000000" w:themeColor="text1"/>
              <w:right w:val="single" w:sz="4" w:space="0" w:color="000000" w:themeColor="text1"/>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Task</w:t>
            </w:r>
          </w:p>
        </w:tc>
        <w:tc>
          <w:tcPr>
            <w:tcW w:w="3276"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A. If currently completes task with special strategies and / or accommodations, describe.</w:t>
            </w:r>
          </w:p>
        </w:tc>
        <w:tc>
          <w:tcPr>
            <w:tcW w:w="3582" w:type="dxa"/>
            <w:tcBorders>
              <w:top w:val="thickThinSmallGap" w:sz="24" w:space="0" w:color="auto"/>
              <w:left w:val="single" w:sz="4" w:space="0" w:color="000000" w:themeColor="text1"/>
              <w:bottom w:val="single" w:sz="18" w:space="0" w:color="000000" w:themeColor="text1"/>
              <w:right w:val="single" w:sz="4" w:space="0" w:color="000000" w:themeColor="text1"/>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B. If currently completes task with assistive technology tools, describe.</w:t>
            </w:r>
          </w:p>
        </w:tc>
        <w:tc>
          <w:tcPr>
            <w:tcW w:w="3582" w:type="dxa"/>
            <w:tcBorders>
              <w:top w:val="thickThinSmallGap" w:sz="24" w:space="0" w:color="auto"/>
              <w:left w:val="single" w:sz="4" w:space="0" w:color="000000" w:themeColor="text1"/>
              <w:bottom w:val="single" w:sz="18" w:space="0" w:color="000000" w:themeColor="text1"/>
              <w:right w:val="thinThickSmallGap" w:sz="24" w:space="0" w:color="auto"/>
            </w:tcBorders>
            <w:shd w:val="clear" w:color="auto" w:fill="E6E6E6"/>
            <w:hideMark/>
          </w:tcPr>
          <w:p w:rsidR="002C15CB" w:rsidRDefault="002C15CB">
            <w:pPr>
              <w:widowControl w:val="0"/>
              <w:autoSpaceDE w:val="0"/>
              <w:autoSpaceDN w:val="0"/>
              <w:adjustRightInd w:val="0"/>
              <w:rPr>
                <w:rFonts w:cs="Times New Roman"/>
                <w:b/>
              </w:rPr>
            </w:pPr>
            <w:r>
              <w:rPr>
                <w:rFonts w:cs="Times New Roman"/>
                <w:b/>
              </w:rPr>
              <w:t>C. Describe new or additional assistive technology to be tried.</w:t>
            </w:r>
          </w:p>
        </w:tc>
      </w:tr>
      <w:tr w:rsidR="002C15CB" w:rsidTr="003705C1">
        <w:trPr>
          <w:trHeight w:hRule="exact" w:val="1782"/>
        </w:trPr>
        <w:tc>
          <w:tcPr>
            <w:tcW w:w="3888" w:type="dxa"/>
            <w:tcBorders>
              <w:top w:val="single" w:sz="18" w:space="0" w:color="000000" w:themeColor="text1"/>
              <w:left w:val="thickThinSmallGap" w:sz="24" w:space="0" w:color="auto"/>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w:t>
            </w:r>
            <w:r>
              <w:rPr>
                <w:rFonts w:cs="Times New Roman"/>
                <w:b/>
              </w:rPr>
              <w:t>Math</w:t>
            </w:r>
          </w:p>
        </w:tc>
        <w:tc>
          <w:tcPr>
            <w:tcW w:w="3276"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18" w:space="0" w:color="000000" w:themeColor="text1"/>
              <w:left w:val="single" w:sz="4" w:space="0" w:color="000000" w:themeColor="text1"/>
              <w:bottom w:val="single" w:sz="4" w:space="0" w:color="000000" w:themeColor="text1"/>
              <w:right w:val="thinThickSmallGap" w:sz="24" w:space="0" w:color="auto"/>
            </w:tcBorders>
            <w:hideMark/>
          </w:tcPr>
          <w:p w:rsidR="002C15CB" w:rsidRDefault="002C15CB">
            <w:pPr>
              <w:widowControl w:val="0"/>
              <w:autoSpaceDE w:val="0"/>
              <w:autoSpaceDN w:val="0"/>
              <w:adjustRightInd w:val="0"/>
              <w:rPr>
                <w:rFonts w:ascii="Arial" w:hAnsi="Arial" w:cs="Times New Roman"/>
                <w:sz w:val="22"/>
              </w:rPr>
            </w:pPr>
            <w:r>
              <w:rPr>
                <w:rFonts w:ascii="Arial" w:hAnsi="Arial" w:cs="Times New Roman"/>
                <w:sz w:val="22"/>
              </w:rPr>
              <w:t>Use of mp3 player of music playlist and parent voices for a calm and soothing transition from an outburst or for anger management.</w:t>
            </w:r>
          </w:p>
        </w:tc>
      </w:tr>
      <w:tr w:rsidR="002C15CB" w:rsidTr="002C15CB">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Recreation and Leisure</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r>
      <w:tr w:rsidR="002C15CB" w:rsidTr="003705C1">
        <w:trPr>
          <w:trHeight w:hRule="exact" w:val="1765"/>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w:t>
            </w:r>
            <w:r>
              <w:rPr>
                <w:rFonts w:cs="Times New Roman"/>
                <w:b/>
              </w:rPr>
              <w:t>Activities of Daily Living (ADLs)</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hideMark/>
          </w:tcPr>
          <w:p w:rsidR="002C15CB" w:rsidRDefault="002C15CB">
            <w:pPr>
              <w:widowControl w:val="0"/>
              <w:autoSpaceDE w:val="0"/>
              <w:autoSpaceDN w:val="0"/>
              <w:adjustRightInd w:val="0"/>
              <w:rPr>
                <w:rFonts w:ascii="Arial" w:hAnsi="Arial" w:cs="Times New Roman"/>
                <w:sz w:val="22"/>
              </w:rPr>
            </w:pPr>
            <w:r>
              <w:rPr>
                <w:rFonts w:ascii="Arial" w:hAnsi="Arial" w:cs="Times New Roman"/>
                <w:sz w:val="22"/>
              </w:rPr>
              <w:t>Use of mp3 player of music playlist and parent voices for a calm and soothing transition from an outburst or for anger management.</w:t>
            </w:r>
          </w:p>
        </w:tc>
      </w:tr>
      <w:tr w:rsidR="002C15CB" w:rsidTr="002C15CB">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Mobility</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r>
      <w:tr w:rsidR="002C15CB" w:rsidTr="002C15CB">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Positioning and Seating</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r>
      <w:tr w:rsidR="002C15CB" w:rsidTr="002C15CB">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Vision</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r>
      <w:tr w:rsidR="002C15CB" w:rsidTr="002C15CB">
        <w:trPr>
          <w:trHeight w:hRule="exact" w:val="720"/>
        </w:trPr>
        <w:tc>
          <w:tcPr>
            <w:tcW w:w="3888" w:type="dxa"/>
            <w:tcBorders>
              <w:top w:val="single" w:sz="4" w:space="0" w:color="000000" w:themeColor="text1"/>
              <w:left w:val="thickThinSmallGap" w:sz="24" w:space="0" w:color="000000" w:themeColor="text1"/>
              <w:bottom w:val="single" w:sz="4" w:space="0" w:color="000000" w:themeColor="text1"/>
              <w:right w:val="single" w:sz="4" w:space="0" w:color="000000" w:themeColor="text1"/>
            </w:tcBorders>
            <w:hideMark/>
          </w:tcPr>
          <w:p w:rsidR="002C15CB" w:rsidRDefault="002C15CB">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835" cy="20383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Pr>
                <w:rFonts w:cs="Times New Roman"/>
              </w:rPr>
              <w:fldChar w:fldCharType="end"/>
            </w:r>
            <w:r>
              <w:rPr>
                <w:rFonts w:cs="Times New Roman"/>
              </w:rPr>
              <w:t xml:space="preserve"> Hearing</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c>
          <w:tcPr>
            <w:tcW w:w="3582" w:type="dxa"/>
            <w:tcBorders>
              <w:top w:val="single" w:sz="4" w:space="0" w:color="000000" w:themeColor="text1"/>
              <w:left w:val="single" w:sz="4" w:space="0" w:color="000000" w:themeColor="text1"/>
              <w:bottom w:val="single" w:sz="4" w:space="0" w:color="000000" w:themeColor="text1"/>
              <w:right w:val="thinThickSmallGap" w:sz="24" w:space="0" w:color="000000" w:themeColor="text1"/>
            </w:tcBorders>
            <w:shd w:val="clear" w:color="auto" w:fill="000000" w:themeFill="text1"/>
          </w:tcPr>
          <w:p w:rsidR="002C15CB" w:rsidRDefault="002C15CB">
            <w:pPr>
              <w:widowControl w:val="0"/>
              <w:autoSpaceDE w:val="0"/>
              <w:autoSpaceDN w:val="0"/>
              <w:adjustRightInd w:val="0"/>
              <w:rPr>
                <w:rFonts w:ascii="Arial" w:hAnsi="Arial" w:cs="Times New Roman"/>
                <w:sz w:val="22"/>
              </w:rPr>
            </w:pPr>
          </w:p>
        </w:tc>
      </w:tr>
      <w:tr w:rsidR="002C15CB" w:rsidTr="002C15CB">
        <w:trPr>
          <w:trHeight w:val="2160"/>
        </w:trPr>
        <w:tc>
          <w:tcPr>
            <w:tcW w:w="14328" w:type="dxa"/>
            <w:gridSpan w:val="4"/>
            <w:tcBorders>
              <w:top w:val="single" w:sz="4" w:space="0" w:color="000000" w:themeColor="text1"/>
              <w:left w:val="thickThinSmallGap" w:sz="24" w:space="0" w:color="auto"/>
              <w:bottom w:val="thickThinSmallGap" w:sz="24" w:space="0" w:color="auto"/>
              <w:right w:val="thinThickSmallGap" w:sz="24" w:space="0" w:color="auto"/>
            </w:tcBorders>
          </w:tcPr>
          <w:p w:rsidR="002C15CB" w:rsidRDefault="002C15CB" w:rsidP="002008D4">
            <w:pPr>
              <w:pStyle w:val="ListParagraph"/>
              <w:widowControl w:val="0"/>
              <w:numPr>
                <w:ilvl w:val="0"/>
                <w:numId w:val="1"/>
              </w:numPr>
              <w:autoSpaceDE w:val="0"/>
              <w:autoSpaceDN w:val="0"/>
              <w:adjustRightInd w:val="0"/>
              <w:rPr>
                <w:rFonts w:cs="Times New Roman"/>
                <w:sz w:val="22"/>
              </w:rPr>
            </w:pPr>
            <w:r>
              <w:rPr>
                <w:rFonts w:cs="Times New Roman"/>
                <w:sz w:val="22"/>
              </w:rPr>
              <w:t>Are there assistive technology services (more specific evaluation of need for assistive technology, adapting or modifying the assistive technology, technical assistance on its operation or use, or training of student, staff, or family) that this student needs? If yes, describe what will be provided, the initiation and duration.</w:t>
            </w:r>
          </w:p>
          <w:p w:rsidR="002C15CB" w:rsidRDefault="002C15CB">
            <w:pPr>
              <w:pStyle w:val="ListParagraph"/>
              <w:widowControl w:val="0"/>
              <w:autoSpaceDE w:val="0"/>
              <w:autoSpaceDN w:val="0"/>
              <w:adjustRightInd w:val="0"/>
              <w:rPr>
                <w:rFonts w:cs="Times New Roman"/>
                <w:sz w:val="22"/>
              </w:rPr>
            </w:pPr>
          </w:p>
          <w:p w:rsidR="002C15CB" w:rsidRDefault="002C15CB">
            <w:pPr>
              <w:pStyle w:val="ListParagraph"/>
              <w:widowControl w:val="0"/>
              <w:autoSpaceDE w:val="0"/>
              <w:autoSpaceDN w:val="0"/>
              <w:adjustRightInd w:val="0"/>
              <w:rPr>
                <w:rFonts w:cs="Times New Roman"/>
                <w:sz w:val="22"/>
              </w:rPr>
            </w:pPr>
            <w:r>
              <w:rPr>
                <w:rFonts w:cs="Times New Roman"/>
                <w:sz w:val="22"/>
              </w:rPr>
              <w:t>N/A</w:t>
            </w:r>
          </w:p>
        </w:tc>
        <w:bookmarkStart w:id="0" w:name="_GoBack"/>
        <w:bookmarkEnd w:id="0"/>
      </w:tr>
    </w:tbl>
    <w:p w:rsidR="002C15CB" w:rsidRDefault="002C15CB" w:rsidP="002C15CB">
      <w:pPr>
        <w:pStyle w:val="z-BottomofForm"/>
      </w:pPr>
      <w:r>
        <w:t>Bottom of Form</w:t>
      </w:r>
    </w:p>
    <w:sectPr w:rsidR="002C15CB" w:rsidSect="00684D6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T-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61A4"/>
    <w:multiLevelType w:val="hybridMultilevel"/>
    <w:tmpl w:val="13FE6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6D"/>
    <w:rsid w:val="002C15CB"/>
    <w:rsid w:val="003705C1"/>
    <w:rsid w:val="00556475"/>
    <w:rsid w:val="00684D6D"/>
    <w:rsid w:val="006A76E6"/>
    <w:rsid w:val="007F1224"/>
    <w:rsid w:val="00817F0C"/>
    <w:rsid w:val="009B3390"/>
    <w:rsid w:val="00A0173C"/>
    <w:rsid w:val="00A027B9"/>
    <w:rsid w:val="00BA218D"/>
    <w:rsid w:val="00F74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C578-39DD-487A-A1EF-5AA9BEE2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15CB"/>
    <w:pPr>
      <w:ind w:left="720"/>
      <w:contextualSpacing/>
    </w:pPr>
  </w:style>
  <w:style w:type="paragraph" w:styleId="z-BottomofForm">
    <w:name w:val="HTML Bottom of Form"/>
    <w:basedOn w:val="Normal"/>
    <w:next w:val="Normal"/>
    <w:link w:val="z-BottomofFormChar"/>
    <w:hidden/>
    <w:uiPriority w:val="99"/>
    <w:semiHidden/>
    <w:unhideWhenUsed/>
    <w:rsid w:val="002C15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15C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15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1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 Cameron</dc:creator>
  <cp:keywords/>
  <cp:lastModifiedBy>Chad DeWolf</cp:lastModifiedBy>
  <cp:revision>5</cp:revision>
  <dcterms:created xsi:type="dcterms:W3CDTF">2015-07-15T15:15:00Z</dcterms:created>
  <dcterms:modified xsi:type="dcterms:W3CDTF">2015-07-15T18:00:00Z</dcterms:modified>
</cp:coreProperties>
</file>