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735265">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20"/>
        <w:gridCol w:w="3690"/>
      </w:tblGrid>
      <w:tr w:rsidR="006D6176" w:rsidRPr="005F41F6" w:rsidTr="00A86B04">
        <w:trPr>
          <w:trHeight w:val="332"/>
          <w:jc w:val="center"/>
        </w:trPr>
        <w:tc>
          <w:tcPr>
            <w:tcW w:w="341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A86B04" w:rsidRPr="00A86B04">
              <w:rPr>
                <w:rFonts w:eastAsia="SimSun"/>
                <w:lang w:eastAsia="zh-CN"/>
              </w:rPr>
              <w:t>Chad DeWolf</w:t>
            </w:r>
          </w:p>
        </w:tc>
        <w:tc>
          <w:tcPr>
            <w:tcW w:w="3420"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86B04" w:rsidRPr="00A86B04">
              <w:rPr>
                <w:rFonts w:eastAsia="SimSun"/>
                <w:lang w:eastAsia="zh-CN"/>
              </w:rPr>
              <w:t>Doug Wood / Assistant Principle</w:t>
            </w:r>
          </w:p>
        </w:tc>
        <w:tc>
          <w:tcPr>
            <w:tcW w:w="3690" w:type="dxa"/>
          </w:tcPr>
          <w:p w:rsidR="00A86B04" w:rsidRPr="00A86B04" w:rsidRDefault="006D6176" w:rsidP="00A86B04">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86B04" w:rsidRPr="00A86B04">
              <w:rPr>
                <w:rFonts w:eastAsia="SimSun"/>
                <w:lang w:eastAsia="zh-CN"/>
              </w:rPr>
              <w:t>Madison County Middle School</w:t>
            </w:r>
          </w:p>
          <w:p w:rsidR="006D6176" w:rsidRPr="00EF3415" w:rsidRDefault="00A86B04" w:rsidP="00A86B04">
            <w:pPr>
              <w:rPr>
                <w:rFonts w:eastAsia="SimSun"/>
                <w:b/>
                <w:lang w:eastAsia="zh-CN"/>
              </w:rPr>
            </w:pPr>
            <w:r w:rsidRPr="00A86B04">
              <w:rPr>
                <w:rFonts w:eastAsia="SimSun"/>
                <w:lang w:eastAsia="zh-CN"/>
              </w:rPr>
              <w:t>Madison County School District</w:t>
            </w:r>
          </w:p>
        </w:tc>
      </w:tr>
      <w:tr w:rsidR="006D6176" w:rsidRPr="005F41F6" w:rsidTr="00A86B04">
        <w:trPr>
          <w:trHeight w:val="900"/>
          <w:jc w:val="center"/>
        </w:trPr>
        <w:tc>
          <w:tcPr>
            <w:tcW w:w="341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A86B04" w:rsidRPr="00A86B04">
              <w:rPr>
                <w:rFonts w:eastAsia="SimSun"/>
                <w:lang w:eastAsia="zh-CN"/>
              </w:rPr>
              <w:t>7445 Multimedia Design Project</w:t>
            </w:r>
          </w:p>
        </w:tc>
        <w:tc>
          <w:tcPr>
            <w:tcW w:w="3420" w:type="dxa"/>
          </w:tcPr>
          <w:p w:rsidR="00FC1537" w:rsidRDefault="006D6176" w:rsidP="00FC1537">
            <w:pPr>
              <w:rPr>
                <w:rFonts w:eastAsia="SimSun"/>
                <w:b/>
                <w:lang w:eastAsia="zh-CN"/>
              </w:rPr>
            </w:pPr>
            <w:r w:rsidRPr="00EF3415">
              <w:rPr>
                <w:rFonts w:eastAsia="SimSun"/>
                <w:b/>
                <w:lang w:eastAsia="zh-CN"/>
              </w:rPr>
              <w:t>Course:</w:t>
            </w:r>
          </w:p>
          <w:p w:rsidR="006D6176" w:rsidRDefault="00FC1537" w:rsidP="00FC1537">
            <w:pPr>
              <w:rPr>
                <w:rFonts w:eastAsia="SimSun"/>
                <w:b/>
                <w:sz w:val="28"/>
                <w:szCs w:val="28"/>
                <w:lang w:eastAsia="zh-CN"/>
              </w:rPr>
            </w:pPr>
            <w:r>
              <w:rPr>
                <w:rFonts w:eastAsia="SimSun"/>
                <w:lang w:eastAsia="zh-CN"/>
              </w:rPr>
              <w:t xml:space="preserve">ITEC </w:t>
            </w:r>
            <w:r w:rsidR="00A86B04" w:rsidRPr="00A86B04">
              <w:rPr>
                <w:rFonts w:eastAsia="SimSun"/>
                <w:lang w:eastAsia="zh-CN"/>
              </w:rPr>
              <w:t>7445 Multimedia</w:t>
            </w:r>
            <w:r>
              <w:rPr>
                <w:rFonts w:eastAsia="SimSun"/>
                <w:lang w:eastAsia="zh-CN"/>
              </w:rPr>
              <w:t xml:space="preserve"> &amp; Web Design </w:t>
            </w:r>
          </w:p>
        </w:tc>
        <w:tc>
          <w:tcPr>
            <w:tcW w:w="3690"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A86B04" w:rsidRPr="00A86B04">
              <w:rPr>
                <w:rFonts w:eastAsia="SimSun"/>
                <w:szCs w:val="28"/>
                <w:lang w:eastAsia="zh-CN"/>
              </w:rPr>
              <w:t xml:space="preserve">Dr. James </w:t>
            </w:r>
            <w:proofErr w:type="spellStart"/>
            <w:r w:rsidR="00A86B04" w:rsidRPr="00A86B04">
              <w:rPr>
                <w:rFonts w:eastAsia="SimSun"/>
                <w:szCs w:val="28"/>
                <w:lang w:eastAsia="zh-CN"/>
              </w:rPr>
              <w:t>Chiavacci</w:t>
            </w:r>
            <w:proofErr w:type="spellEnd"/>
            <w:r w:rsidR="00A86B04" w:rsidRPr="00A86B04">
              <w:rPr>
                <w:rFonts w:eastAsia="SimSun"/>
                <w:szCs w:val="28"/>
                <w:lang w:eastAsia="zh-CN"/>
              </w:rPr>
              <w:t xml:space="preserve"> (Summer)</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FC1537" w:rsidRDefault="00FC1537" w:rsidP="00FC1537">
            <w:pPr>
              <w:jc w:val="center"/>
              <w:rPr>
                <w:rFonts w:eastAsia="SimSun"/>
                <w:sz w:val="20"/>
                <w:szCs w:val="20"/>
                <w:lang w:eastAsia="zh-CN"/>
              </w:rPr>
            </w:pPr>
            <w:r w:rsidRPr="00FC1537">
              <w:rPr>
                <w:rFonts w:eastAsia="SimSun"/>
                <w:sz w:val="20"/>
                <w:szCs w:val="20"/>
                <w:lang w:eastAsia="zh-CN"/>
              </w:rPr>
              <w:t>06/27/15</w:t>
            </w:r>
          </w:p>
        </w:tc>
        <w:tc>
          <w:tcPr>
            <w:tcW w:w="4228" w:type="dxa"/>
          </w:tcPr>
          <w:p w:rsidR="006D6176" w:rsidRPr="0014506F" w:rsidRDefault="00FC1537" w:rsidP="006D6176">
            <w:pPr>
              <w:rPr>
                <w:rFonts w:eastAsia="SimSun"/>
                <w:sz w:val="20"/>
                <w:szCs w:val="20"/>
                <w:lang w:eastAsia="zh-CN"/>
              </w:rPr>
            </w:pPr>
            <w:r w:rsidRPr="0014506F">
              <w:rPr>
                <w:rFonts w:eastAsia="SimSun"/>
                <w:sz w:val="20"/>
                <w:szCs w:val="20"/>
                <w:lang w:eastAsia="zh-CN"/>
              </w:rPr>
              <w:t>WebQuest – Planning and research</w:t>
            </w:r>
          </w:p>
          <w:p w:rsidR="00FC1537" w:rsidRPr="0014506F" w:rsidRDefault="00FC1537" w:rsidP="00FC1537">
            <w:pPr>
              <w:rPr>
                <w:rFonts w:eastAsia="SimSun"/>
                <w:sz w:val="20"/>
                <w:szCs w:val="20"/>
                <w:lang w:eastAsia="zh-CN"/>
              </w:rPr>
            </w:pPr>
            <w:r w:rsidRPr="0014506F">
              <w:rPr>
                <w:rFonts w:eastAsia="SimSun"/>
                <w:sz w:val="20"/>
                <w:szCs w:val="20"/>
                <w:lang w:eastAsia="zh-CN"/>
              </w:rPr>
              <w:t>[ 3 Hours ]</w:t>
            </w:r>
          </w:p>
        </w:tc>
        <w:tc>
          <w:tcPr>
            <w:tcW w:w="2774"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PSC 2.6</w:t>
            </w:r>
          </w:p>
        </w:tc>
        <w:tc>
          <w:tcPr>
            <w:tcW w:w="2612"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ISTE 2f</w:t>
            </w:r>
          </w:p>
        </w:tc>
      </w:tr>
      <w:tr w:rsidR="006D6176" w:rsidRPr="00B405FD">
        <w:trPr>
          <w:trHeight w:val="402"/>
          <w:jc w:val="center"/>
        </w:trPr>
        <w:tc>
          <w:tcPr>
            <w:tcW w:w="1402" w:type="dxa"/>
          </w:tcPr>
          <w:p w:rsidR="006D6176" w:rsidRPr="00FC1537" w:rsidRDefault="00FC1537" w:rsidP="006D6176">
            <w:pPr>
              <w:jc w:val="center"/>
              <w:rPr>
                <w:rFonts w:eastAsia="SimSun"/>
                <w:sz w:val="20"/>
                <w:szCs w:val="20"/>
                <w:lang w:eastAsia="zh-CN"/>
              </w:rPr>
            </w:pPr>
            <w:r w:rsidRPr="00FC1537">
              <w:rPr>
                <w:rFonts w:eastAsia="SimSun"/>
                <w:sz w:val="20"/>
                <w:szCs w:val="20"/>
                <w:lang w:eastAsia="zh-CN"/>
              </w:rPr>
              <w:t>06/28/15</w:t>
            </w:r>
          </w:p>
        </w:tc>
        <w:tc>
          <w:tcPr>
            <w:tcW w:w="4228" w:type="dxa"/>
          </w:tcPr>
          <w:p w:rsidR="006D6176" w:rsidRPr="0014506F" w:rsidRDefault="00FC1537" w:rsidP="006D6176">
            <w:pPr>
              <w:rPr>
                <w:rFonts w:eastAsia="SimSun"/>
                <w:sz w:val="20"/>
                <w:szCs w:val="20"/>
                <w:lang w:eastAsia="zh-CN"/>
              </w:rPr>
            </w:pPr>
            <w:r w:rsidRPr="0014506F">
              <w:rPr>
                <w:rFonts w:eastAsia="SimSun"/>
                <w:sz w:val="20"/>
                <w:szCs w:val="20"/>
                <w:lang w:eastAsia="zh-CN"/>
              </w:rPr>
              <w:t>WebQuest – Designed website skeleton section in Weebly for the activity.</w:t>
            </w:r>
          </w:p>
          <w:p w:rsidR="00FC1537" w:rsidRPr="0014506F" w:rsidRDefault="00FC1537" w:rsidP="006D6176">
            <w:pPr>
              <w:rPr>
                <w:rFonts w:eastAsia="SimSun"/>
                <w:sz w:val="20"/>
                <w:szCs w:val="20"/>
                <w:lang w:eastAsia="zh-CN"/>
              </w:rPr>
            </w:pPr>
            <w:r w:rsidRPr="0014506F">
              <w:rPr>
                <w:rFonts w:eastAsia="SimSun"/>
                <w:sz w:val="20"/>
                <w:szCs w:val="20"/>
                <w:lang w:eastAsia="zh-CN"/>
              </w:rPr>
              <w:t>[ 3.5 Hours ]</w:t>
            </w:r>
          </w:p>
        </w:tc>
        <w:tc>
          <w:tcPr>
            <w:tcW w:w="2774"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PSC 2.1, 2.3, 2.6, 3.6, 4.2, 4.3</w:t>
            </w:r>
          </w:p>
        </w:tc>
        <w:tc>
          <w:tcPr>
            <w:tcW w:w="2612" w:type="dxa"/>
          </w:tcPr>
          <w:p w:rsidR="006D6176" w:rsidRPr="0014506F" w:rsidRDefault="009B4FBF" w:rsidP="006D6176">
            <w:pPr>
              <w:jc w:val="center"/>
              <w:rPr>
                <w:rFonts w:eastAsia="SimSun"/>
                <w:sz w:val="20"/>
                <w:szCs w:val="20"/>
                <w:lang w:eastAsia="zh-CN"/>
              </w:rPr>
            </w:pPr>
            <w:r w:rsidRPr="0014506F">
              <w:rPr>
                <w:sz w:val="20"/>
              </w:rPr>
              <w:t xml:space="preserve">ISTE 2a, 2c, 2f, </w:t>
            </w:r>
            <w:r w:rsidRPr="0014506F">
              <w:rPr>
                <w:sz w:val="20"/>
              </w:rPr>
              <w:t xml:space="preserve">3c, 3e, </w:t>
            </w:r>
            <w:r w:rsidRPr="0014506F">
              <w:rPr>
                <w:sz w:val="20"/>
              </w:rPr>
              <w:t>3f, 5b, 5c</w:t>
            </w:r>
            <w:r w:rsidRPr="0014506F">
              <w:rPr>
                <w:sz w:val="20"/>
              </w:rPr>
              <w:t>, 6a, 6b</w:t>
            </w:r>
          </w:p>
        </w:tc>
      </w:tr>
      <w:tr w:rsidR="006D6176" w:rsidRPr="00B405FD">
        <w:trPr>
          <w:trHeight w:val="402"/>
          <w:jc w:val="center"/>
        </w:trPr>
        <w:tc>
          <w:tcPr>
            <w:tcW w:w="1402" w:type="dxa"/>
          </w:tcPr>
          <w:p w:rsidR="006D6176" w:rsidRPr="00FC1537" w:rsidRDefault="00FC1537" w:rsidP="006D6176">
            <w:pPr>
              <w:jc w:val="center"/>
              <w:rPr>
                <w:rFonts w:eastAsia="SimSun"/>
                <w:sz w:val="20"/>
                <w:szCs w:val="20"/>
                <w:lang w:eastAsia="zh-CN"/>
              </w:rPr>
            </w:pPr>
            <w:r>
              <w:rPr>
                <w:rFonts w:eastAsia="SimSun"/>
                <w:sz w:val="20"/>
                <w:szCs w:val="20"/>
                <w:lang w:eastAsia="zh-CN"/>
              </w:rPr>
              <w:t>06/29/15</w:t>
            </w:r>
          </w:p>
        </w:tc>
        <w:tc>
          <w:tcPr>
            <w:tcW w:w="4228" w:type="dxa"/>
          </w:tcPr>
          <w:p w:rsidR="006D6176" w:rsidRPr="0014506F" w:rsidRDefault="00FC1537" w:rsidP="006D6176">
            <w:pPr>
              <w:rPr>
                <w:rFonts w:eastAsia="SimSun"/>
                <w:sz w:val="20"/>
                <w:szCs w:val="20"/>
                <w:lang w:eastAsia="zh-CN"/>
              </w:rPr>
            </w:pPr>
            <w:r w:rsidRPr="0014506F">
              <w:rPr>
                <w:rFonts w:eastAsia="SimSun"/>
                <w:sz w:val="20"/>
                <w:szCs w:val="20"/>
                <w:lang w:eastAsia="zh-CN"/>
              </w:rPr>
              <w:t>WebQuest – Created the activities and organized resources for the activity.</w:t>
            </w:r>
          </w:p>
          <w:p w:rsidR="00FC1537" w:rsidRPr="0014506F" w:rsidRDefault="00FC1537" w:rsidP="006D6176">
            <w:pPr>
              <w:rPr>
                <w:rFonts w:eastAsia="SimSun"/>
                <w:sz w:val="20"/>
                <w:szCs w:val="20"/>
                <w:lang w:eastAsia="zh-CN"/>
              </w:rPr>
            </w:pPr>
            <w:r w:rsidRPr="0014506F">
              <w:rPr>
                <w:rFonts w:eastAsia="SimSun"/>
                <w:sz w:val="20"/>
                <w:szCs w:val="20"/>
                <w:lang w:eastAsia="zh-CN"/>
              </w:rPr>
              <w:t>[ 6 Hours ]</w:t>
            </w:r>
          </w:p>
        </w:tc>
        <w:tc>
          <w:tcPr>
            <w:tcW w:w="2774"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PSC 2.1, 2.3, 2.6, 3.6, 4.2, 4.3</w:t>
            </w:r>
          </w:p>
        </w:tc>
        <w:tc>
          <w:tcPr>
            <w:tcW w:w="2612" w:type="dxa"/>
          </w:tcPr>
          <w:p w:rsidR="006D6176" w:rsidRPr="0014506F" w:rsidRDefault="009B4FBF" w:rsidP="006D6176">
            <w:pPr>
              <w:jc w:val="center"/>
              <w:rPr>
                <w:rFonts w:eastAsia="SimSun"/>
                <w:sz w:val="20"/>
                <w:szCs w:val="20"/>
                <w:lang w:eastAsia="zh-CN"/>
              </w:rPr>
            </w:pPr>
            <w:r w:rsidRPr="0014506F">
              <w:rPr>
                <w:sz w:val="20"/>
              </w:rPr>
              <w:t>ISTE 2a, 2c, 2f, 3c, 3e, 3f, 5b, 5c, 6a, 6b</w:t>
            </w:r>
          </w:p>
        </w:tc>
      </w:tr>
      <w:tr w:rsidR="006D6176" w:rsidRPr="00B405FD">
        <w:trPr>
          <w:trHeight w:val="402"/>
          <w:jc w:val="center"/>
        </w:trPr>
        <w:tc>
          <w:tcPr>
            <w:tcW w:w="1402" w:type="dxa"/>
          </w:tcPr>
          <w:p w:rsidR="006D6176" w:rsidRPr="00FC1537" w:rsidRDefault="00FC1537" w:rsidP="006D6176">
            <w:pPr>
              <w:jc w:val="center"/>
              <w:rPr>
                <w:rFonts w:eastAsia="SimSun"/>
                <w:sz w:val="20"/>
                <w:szCs w:val="20"/>
                <w:lang w:eastAsia="zh-CN"/>
              </w:rPr>
            </w:pPr>
            <w:r>
              <w:rPr>
                <w:rFonts w:eastAsia="SimSun"/>
                <w:sz w:val="20"/>
                <w:szCs w:val="20"/>
                <w:lang w:eastAsia="zh-CN"/>
              </w:rPr>
              <w:t>07/05/15</w:t>
            </w:r>
          </w:p>
        </w:tc>
        <w:tc>
          <w:tcPr>
            <w:tcW w:w="4228" w:type="dxa"/>
          </w:tcPr>
          <w:p w:rsidR="00FC1537" w:rsidRPr="0014506F" w:rsidRDefault="00FC1537" w:rsidP="00FC1537">
            <w:pPr>
              <w:rPr>
                <w:rFonts w:eastAsia="SimSun"/>
                <w:sz w:val="20"/>
                <w:szCs w:val="20"/>
                <w:lang w:eastAsia="zh-CN"/>
              </w:rPr>
            </w:pPr>
            <w:r w:rsidRPr="0014506F">
              <w:rPr>
                <w:rFonts w:eastAsia="SimSun"/>
                <w:sz w:val="20"/>
                <w:szCs w:val="20"/>
                <w:lang w:eastAsia="zh-CN"/>
              </w:rPr>
              <w:t>WebQuest – Created the activities and organized resources for the activity.</w:t>
            </w:r>
          </w:p>
          <w:p w:rsidR="006D6176" w:rsidRPr="0014506F" w:rsidRDefault="00FC1537" w:rsidP="00FC1537">
            <w:pPr>
              <w:rPr>
                <w:rFonts w:eastAsia="SimSun"/>
                <w:sz w:val="20"/>
                <w:szCs w:val="20"/>
                <w:lang w:eastAsia="zh-CN"/>
              </w:rPr>
            </w:pPr>
            <w:r w:rsidRPr="0014506F">
              <w:rPr>
                <w:rFonts w:eastAsia="SimSun"/>
                <w:sz w:val="20"/>
                <w:szCs w:val="20"/>
                <w:lang w:eastAsia="zh-CN"/>
              </w:rPr>
              <w:t>[ 7 Hours ]</w:t>
            </w:r>
          </w:p>
        </w:tc>
        <w:tc>
          <w:tcPr>
            <w:tcW w:w="2774"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PSC 2.1, 2.3, 2.6, 3.6, 4.2, 4.3</w:t>
            </w:r>
          </w:p>
        </w:tc>
        <w:tc>
          <w:tcPr>
            <w:tcW w:w="2612" w:type="dxa"/>
          </w:tcPr>
          <w:p w:rsidR="006D6176" w:rsidRPr="0014506F" w:rsidRDefault="009B4FBF" w:rsidP="006D6176">
            <w:pPr>
              <w:jc w:val="center"/>
              <w:rPr>
                <w:rFonts w:eastAsia="SimSun"/>
                <w:sz w:val="20"/>
                <w:szCs w:val="20"/>
                <w:lang w:eastAsia="zh-CN"/>
              </w:rPr>
            </w:pPr>
            <w:r w:rsidRPr="0014506F">
              <w:rPr>
                <w:sz w:val="20"/>
              </w:rPr>
              <w:t>ISTE 2a, 2c, 2f, 3c, 3e, 3f, 5b, 5c, 6a, 6b</w:t>
            </w:r>
          </w:p>
        </w:tc>
      </w:tr>
      <w:tr w:rsidR="006D6176" w:rsidRPr="00B405FD">
        <w:trPr>
          <w:trHeight w:val="402"/>
          <w:jc w:val="center"/>
        </w:trPr>
        <w:tc>
          <w:tcPr>
            <w:tcW w:w="1402" w:type="dxa"/>
          </w:tcPr>
          <w:p w:rsidR="006D6176" w:rsidRPr="00FC1537" w:rsidRDefault="00FC1537" w:rsidP="006D6176">
            <w:pPr>
              <w:jc w:val="center"/>
              <w:rPr>
                <w:rFonts w:eastAsia="SimSun"/>
                <w:sz w:val="20"/>
                <w:szCs w:val="20"/>
                <w:lang w:eastAsia="zh-CN"/>
              </w:rPr>
            </w:pPr>
            <w:r>
              <w:rPr>
                <w:rFonts w:eastAsia="SimSun"/>
                <w:sz w:val="20"/>
                <w:szCs w:val="20"/>
                <w:lang w:eastAsia="zh-CN"/>
              </w:rPr>
              <w:t>07/10/15</w:t>
            </w:r>
          </w:p>
        </w:tc>
        <w:tc>
          <w:tcPr>
            <w:tcW w:w="4228" w:type="dxa"/>
          </w:tcPr>
          <w:p w:rsidR="00FC1537" w:rsidRPr="0014506F" w:rsidRDefault="00FC1537" w:rsidP="006D6176">
            <w:pPr>
              <w:rPr>
                <w:rFonts w:eastAsia="SimSun"/>
                <w:sz w:val="20"/>
                <w:szCs w:val="20"/>
                <w:lang w:eastAsia="zh-CN"/>
              </w:rPr>
            </w:pPr>
            <w:r w:rsidRPr="0014506F">
              <w:rPr>
                <w:rFonts w:eastAsia="SimSun"/>
                <w:sz w:val="20"/>
                <w:szCs w:val="20"/>
                <w:lang w:eastAsia="zh-CN"/>
              </w:rPr>
              <w:t>WebQuest – Completed the additional requirements from the rubric to end the creation of the activity.</w:t>
            </w:r>
          </w:p>
          <w:p w:rsidR="006D6176" w:rsidRPr="0014506F" w:rsidRDefault="000B1859" w:rsidP="006D6176">
            <w:pPr>
              <w:rPr>
                <w:rFonts w:eastAsia="SimSun"/>
                <w:sz w:val="20"/>
                <w:szCs w:val="20"/>
                <w:lang w:eastAsia="zh-CN"/>
              </w:rPr>
            </w:pPr>
            <w:r w:rsidRPr="0014506F">
              <w:rPr>
                <w:rFonts w:eastAsia="SimSun"/>
                <w:sz w:val="20"/>
                <w:szCs w:val="20"/>
                <w:lang w:eastAsia="zh-CN"/>
              </w:rPr>
              <w:t>[ 7.5</w:t>
            </w:r>
            <w:r w:rsidR="00FC1537" w:rsidRPr="0014506F">
              <w:rPr>
                <w:rFonts w:eastAsia="SimSun"/>
                <w:sz w:val="20"/>
                <w:szCs w:val="20"/>
                <w:lang w:eastAsia="zh-CN"/>
              </w:rPr>
              <w:t xml:space="preserve"> Hours ] </w:t>
            </w:r>
          </w:p>
        </w:tc>
        <w:tc>
          <w:tcPr>
            <w:tcW w:w="2774"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PSC 2.1, 2.3, 2.6, 3.6, 4.2, 4.3</w:t>
            </w:r>
          </w:p>
        </w:tc>
        <w:tc>
          <w:tcPr>
            <w:tcW w:w="2612" w:type="dxa"/>
          </w:tcPr>
          <w:p w:rsidR="006D6176" w:rsidRPr="0014506F" w:rsidRDefault="009B4FBF" w:rsidP="006D6176">
            <w:pPr>
              <w:jc w:val="center"/>
              <w:rPr>
                <w:rFonts w:eastAsia="SimSun"/>
                <w:sz w:val="20"/>
                <w:szCs w:val="20"/>
                <w:lang w:eastAsia="zh-CN"/>
              </w:rPr>
            </w:pPr>
            <w:r w:rsidRPr="0014506F">
              <w:rPr>
                <w:sz w:val="20"/>
              </w:rPr>
              <w:t>ISTE 2a, 2c, 2f, 3c, 3e, 3f, 5b, 5c, 6a, 6b</w:t>
            </w:r>
          </w:p>
        </w:tc>
      </w:tr>
      <w:tr w:rsidR="006D6176" w:rsidRPr="005F41F6">
        <w:trPr>
          <w:trHeight w:val="402"/>
          <w:jc w:val="center"/>
        </w:trPr>
        <w:tc>
          <w:tcPr>
            <w:tcW w:w="1402" w:type="dxa"/>
          </w:tcPr>
          <w:p w:rsidR="006D6176" w:rsidRPr="00FC1537" w:rsidRDefault="000B1859" w:rsidP="006D6176">
            <w:pPr>
              <w:jc w:val="center"/>
              <w:rPr>
                <w:rFonts w:eastAsia="SimSun"/>
                <w:sz w:val="20"/>
                <w:szCs w:val="20"/>
                <w:lang w:eastAsia="zh-CN"/>
              </w:rPr>
            </w:pPr>
            <w:r>
              <w:rPr>
                <w:rFonts w:eastAsia="SimSun"/>
                <w:sz w:val="20"/>
                <w:szCs w:val="20"/>
                <w:lang w:eastAsia="zh-CN"/>
              </w:rPr>
              <w:t>07/11/15</w:t>
            </w:r>
          </w:p>
        </w:tc>
        <w:tc>
          <w:tcPr>
            <w:tcW w:w="4228" w:type="dxa"/>
          </w:tcPr>
          <w:p w:rsidR="006D6176" w:rsidRPr="0014506F" w:rsidRDefault="000B1859" w:rsidP="006D6176">
            <w:pPr>
              <w:rPr>
                <w:rFonts w:eastAsia="SimSun"/>
                <w:sz w:val="20"/>
                <w:szCs w:val="20"/>
                <w:lang w:eastAsia="zh-CN"/>
              </w:rPr>
            </w:pPr>
            <w:r w:rsidRPr="0014506F">
              <w:rPr>
                <w:rFonts w:eastAsia="SimSun"/>
                <w:sz w:val="20"/>
                <w:szCs w:val="20"/>
                <w:lang w:eastAsia="zh-CN"/>
              </w:rPr>
              <w:t>WebQuest – Evaluated the overall activity and made it available online. Minor edits also.</w:t>
            </w:r>
          </w:p>
          <w:p w:rsidR="000B1859" w:rsidRPr="0014506F" w:rsidRDefault="000B1859" w:rsidP="006D6176">
            <w:pPr>
              <w:rPr>
                <w:rFonts w:eastAsia="SimSun"/>
                <w:sz w:val="20"/>
                <w:szCs w:val="20"/>
                <w:lang w:eastAsia="zh-CN"/>
              </w:rPr>
            </w:pPr>
            <w:r w:rsidRPr="0014506F">
              <w:rPr>
                <w:rFonts w:eastAsia="SimSun"/>
                <w:sz w:val="20"/>
                <w:szCs w:val="20"/>
                <w:lang w:eastAsia="zh-CN"/>
              </w:rPr>
              <w:t>[ 3 Hours ]</w:t>
            </w:r>
          </w:p>
        </w:tc>
        <w:tc>
          <w:tcPr>
            <w:tcW w:w="2774" w:type="dxa"/>
          </w:tcPr>
          <w:p w:rsidR="006D6176" w:rsidRPr="0014506F" w:rsidRDefault="009B4FBF" w:rsidP="006D6176">
            <w:pPr>
              <w:jc w:val="center"/>
              <w:rPr>
                <w:rFonts w:eastAsia="SimSun"/>
                <w:sz w:val="20"/>
                <w:szCs w:val="20"/>
                <w:lang w:eastAsia="zh-CN"/>
              </w:rPr>
            </w:pPr>
            <w:r w:rsidRPr="0014506F">
              <w:rPr>
                <w:sz w:val="20"/>
              </w:rPr>
              <w:t>PSC 2.6, 2.7</w:t>
            </w:r>
          </w:p>
        </w:tc>
        <w:tc>
          <w:tcPr>
            <w:tcW w:w="2612" w:type="dxa"/>
          </w:tcPr>
          <w:p w:rsidR="006D6176" w:rsidRPr="0014506F" w:rsidRDefault="009B4FBF" w:rsidP="006D6176">
            <w:pPr>
              <w:jc w:val="center"/>
              <w:rPr>
                <w:rFonts w:eastAsia="SimSun"/>
                <w:sz w:val="20"/>
                <w:szCs w:val="20"/>
                <w:lang w:eastAsia="zh-CN"/>
              </w:rPr>
            </w:pPr>
            <w:r w:rsidRPr="0014506F">
              <w:rPr>
                <w:rFonts w:eastAsia="SimSun"/>
                <w:sz w:val="20"/>
                <w:szCs w:val="20"/>
                <w:lang w:eastAsia="zh-CN"/>
              </w:rPr>
              <w:t>ISTE 2f, 2g</w:t>
            </w:r>
          </w:p>
        </w:tc>
      </w:tr>
      <w:tr w:rsidR="006D6176" w:rsidRPr="005F41F6">
        <w:trPr>
          <w:trHeight w:val="402"/>
          <w:jc w:val="center"/>
        </w:trPr>
        <w:tc>
          <w:tcPr>
            <w:tcW w:w="1402" w:type="dxa"/>
          </w:tcPr>
          <w:p w:rsidR="006D6176" w:rsidRPr="00FC1537"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FC1537"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FC1537"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FC1537"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9B4FBF" w:rsidP="006D6176">
            <w:pPr>
              <w:jc w:val="center"/>
              <w:rPr>
                <w:rFonts w:eastAsia="SimSun"/>
                <w:sz w:val="20"/>
                <w:szCs w:val="20"/>
                <w:lang w:eastAsia="zh-CN"/>
              </w:rPr>
            </w:pPr>
            <w:r w:rsidRPr="005F41F6">
              <w:rPr>
                <w:rFonts w:eastAsia="SimSun"/>
                <w:b/>
                <w:lang w:eastAsia="zh-CN"/>
              </w:rPr>
              <w:t xml:space="preserve">DIVERSITY </w:t>
            </w:r>
            <w:r w:rsidR="006D6176" w:rsidRPr="005F41F6">
              <w:rPr>
                <w:rFonts w:eastAsia="SimSun"/>
                <w:b/>
                <w:lang w:eastAsia="zh-CN"/>
              </w:rPr>
              <w:br/>
            </w:r>
            <w:r w:rsidR="006D6176" w:rsidRPr="005F41F6">
              <w:rPr>
                <w:rFonts w:eastAsia="SimSun"/>
                <w:sz w:val="20"/>
                <w:szCs w:val="20"/>
                <w:lang w:eastAsia="zh-CN"/>
              </w:rPr>
              <w:t xml:space="preserve">(Place an X in </w:t>
            </w:r>
            <w:r w:rsidR="006D6176">
              <w:rPr>
                <w:rFonts w:eastAsia="SimSun"/>
                <w:sz w:val="20"/>
                <w:szCs w:val="20"/>
                <w:lang w:eastAsia="zh-CN"/>
              </w:rPr>
              <w:t>the box representing the race/ethnicity</w:t>
            </w:r>
            <w:r w:rsidR="006D6176" w:rsidRPr="005F41F6">
              <w:rPr>
                <w:rFonts w:eastAsia="SimSun"/>
                <w:sz w:val="20"/>
                <w:szCs w:val="20"/>
                <w:lang w:eastAsia="zh-CN"/>
              </w:rPr>
              <w:t xml:space="preserve"> </w:t>
            </w:r>
            <w:r w:rsidR="006D6176">
              <w:rPr>
                <w:rFonts w:eastAsia="SimSun"/>
                <w:sz w:val="20"/>
                <w:szCs w:val="20"/>
                <w:lang w:eastAsia="zh-CN"/>
              </w:rPr>
              <w:t xml:space="preserve">and subgroups </w:t>
            </w:r>
            <w:r w:rsidR="006D6176"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14506F"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Default="006C0F22" w:rsidP="006D6176">
            <w:pPr>
              <w:rPr>
                <w:rFonts w:eastAsia="SimSun"/>
                <w:b/>
                <w:lang w:eastAsia="zh-CN"/>
              </w:rPr>
            </w:pPr>
            <w:r>
              <w:rPr>
                <w:rFonts w:eastAsia="SimSun"/>
                <w:lang w:eastAsia="zh-CN"/>
              </w:rPr>
              <w:t>Briefly, the field experience was great! I enjoy web design and the content of Georgia Studies and was able to combine those two interests into one project. Through the use of my Weebly classroom website, I created a WebQuest for my 8</w:t>
            </w:r>
            <w:r w:rsidRPr="006C0F22">
              <w:rPr>
                <w:rFonts w:eastAsia="SimSun"/>
                <w:vertAlign w:val="superscript"/>
                <w:lang w:eastAsia="zh-CN"/>
              </w:rPr>
              <w:t>th</w:t>
            </w:r>
            <w:r>
              <w:rPr>
                <w:rFonts w:eastAsia="SimSun"/>
                <w:lang w:eastAsia="zh-CN"/>
              </w:rPr>
              <w:t xml:space="preserve"> grade students on SS8H1. It took longer than I thought it would but well worth it. I now have an action plan and am ready to start creating more in the near future. I suggested to my colleagues in Georgia Studies that they offer some input over the summer break for my project and I heard back from one. It is better if “we” have something to present the students, at least more so than what I have to present the students.</w:t>
            </w:r>
            <w:r w:rsidR="00735265">
              <w:rPr>
                <w:rFonts w:eastAsia="SimSun"/>
                <w:lang w:eastAsia="zh-CN"/>
              </w:rPr>
              <w:t xml:space="preserve"> Now, another teacher contributed (just an idea) and the others know what is coming.</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Default="00735265" w:rsidP="006D6176">
            <w:pPr>
              <w:rPr>
                <w:rFonts w:eastAsia="SimSun"/>
                <w:b/>
                <w:lang w:eastAsia="zh-CN"/>
              </w:rPr>
            </w:pPr>
            <w:r>
              <w:rPr>
                <w:rFonts w:eastAsia="SimSun"/>
                <w:lang w:eastAsia="zh-CN"/>
              </w:rPr>
              <w:t>This learning related in every way to the knowledge, skills, and dispositions required of a technology leader. As a teacher that utilizes technology in his class daily, it was important that the content knowledge was present first and foremost so that I could choose the appropriate technology for the WebQuest. All aspects of planning through implementation and evaluation needed to be accounted for if the final product was going to occur. Without a complete understanding of the standards, technology standards, and the process in which to create a WebQuest, it would not be possible. Having a road map to assist teachers is essential so that success can be achieved throughout the entire process – not all or nothing.</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Pr="00735265" w:rsidRDefault="00735265" w:rsidP="006D6176">
            <w:pPr>
              <w:rPr>
                <w:rFonts w:eastAsia="SimSun"/>
                <w:lang w:eastAsia="zh-CN"/>
              </w:rPr>
            </w:pPr>
            <w:r>
              <w:rPr>
                <w:rFonts w:eastAsia="SimSun"/>
                <w:lang w:eastAsia="zh-CN"/>
              </w:rPr>
              <w:t>With this field experience, student learning just became more hands on and more project based learning. Sure, one could simply pre</w:t>
            </w:r>
            <w:bookmarkStart w:id="0" w:name="_GoBack"/>
            <w:bookmarkEnd w:id="0"/>
            <w:r>
              <w:rPr>
                <w:rFonts w:eastAsia="SimSun"/>
                <w:lang w:eastAsia="zh-CN"/>
              </w:rPr>
              <w:t>sent the information in the lesson in lecture style, which I have most certainly done in the past, but now, the students can explore, create, and collaborate with the content knowledge they need to acquire. The impact can be assessed through student survey of the WebQuest and we are able to see growth through the pre to post test scores for this standard.</w:t>
            </w: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B1859"/>
    <w:rsid w:val="0014506F"/>
    <w:rsid w:val="006C0F22"/>
    <w:rsid w:val="006D6176"/>
    <w:rsid w:val="00735265"/>
    <w:rsid w:val="009700BB"/>
    <w:rsid w:val="009B4FBF"/>
    <w:rsid w:val="00A55976"/>
    <w:rsid w:val="00A86B04"/>
    <w:rsid w:val="00D31C2A"/>
    <w:rsid w:val="00FC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2A3E06-B615-421C-AB5A-7A6D22FD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Chad DeWolf</cp:lastModifiedBy>
  <cp:revision>7</cp:revision>
  <cp:lastPrinted>2011-08-08T21:50:00Z</cp:lastPrinted>
  <dcterms:created xsi:type="dcterms:W3CDTF">2015-07-15T18:21:00Z</dcterms:created>
  <dcterms:modified xsi:type="dcterms:W3CDTF">2015-07-16T02:20:00Z</dcterms:modified>
</cp:coreProperties>
</file>